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A1A8" w14:textId="5356A354" w:rsidR="00AC1C24" w:rsidRPr="00B510FC" w:rsidRDefault="00AC1C24" w:rsidP="00AD30D0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/>
          <w:bCs/>
          <w:sz w:val="26"/>
          <w:szCs w:val="26"/>
        </w:rPr>
      </w:pPr>
      <w:bookmarkStart w:id="0" w:name="_Hlk67235153"/>
      <w:r w:rsidRPr="00B510FC">
        <w:rPr>
          <w:rFonts w:ascii="Garamond" w:hAnsi="Garamond" w:cs="Calibri-Bold"/>
          <w:b/>
          <w:bCs/>
          <w:sz w:val="26"/>
          <w:szCs w:val="26"/>
        </w:rPr>
        <w:t xml:space="preserve">Decreto nº </w:t>
      </w:r>
      <w:r w:rsidR="00F06896" w:rsidRPr="00B510FC">
        <w:rPr>
          <w:rFonts w:ascii="Garamond" w:hAnsi="Garamond" w:cs="Arial"/>
          <w:b/>
          <w:bCs/>
          <w:sz w:val="26"/>
          <w:szCs w:val="26"/>
        </w:rPr>
        <w:t>15</w:t>
      </w:r>
      <w:r w:rsidRPr="00B510FC">
        <w:rPr>
          <w:rFonts w:ascii="Garamond" w:hAnsi="Garamond" w:cs="Arial"/>
          <w:b/>
          <w:bCs/>
          <w:sz w:val="26"/>
          <w:szCs w:val="26"/>
        </w:rPr>
        <w:t>/2021 - CC</w:t>
      </w:r>
    </w:p>
    <w:p w14:paraId="69C98691" w14:textId="49F60ADE" w:rsidR="00AC1C24" w:rsidRPr="00B510FC" w:rsidRDefault="00AC1C24" w:rsidP="00AD30D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/>
          <w:sz w:val="26"/>
          <w:szCs w:val="26"/>
        </w:rPr>
      </w:pPr>
    </w:p>
    <w:p w14:paraId="401B28AF" w14:textId="3F59B4D6" w:rsidR="005C5B7D" w:rsidRPr="00B510FC" w:rsidRDefault="00F06896" w:rsidP="00AD30D0">
      <w:pPr>
        <w:pStyle w:val="NormalWeb"/>
        <w:spacing w:before="0" w:beforeAutospacing="0" w:after="0" w:afterAutospacing="0" w:line="276" w:lineRule="auto"/>
        <w:ind w:left="3402"/>
        <w:jc w:val="both"/>
        <w:rPr>
          <w:rFonts w:ascii="Garamond" w:hAnsi="Garamond" w:cs="Arial"/>
          <w:b/>
          <w:bCs/>
          <w:sz w:val="26"/>
          <w:szCs w:val="26"/>
        </w:rPr>
      </w:pPr>
      <w:r w:rsidRPr="00B510FC">
        <w:rPr>
          <w:rStyle w:val="Emphasis"/>
          <w:rFonts w:ascii="Garamond" w:hAnsi="Garamond" w:cs="Helvetica"/>
          <w:b/>
          <w:bCs/>
          <w:i w:val="0"/>
          <w:iCs w:val="0"/>
          <w:sz w:val="26"/>
          <w:szCs w:val="26"/>
          <w:shd w:val="clear" w:color="auto" w:fill="FFFFFF"/>
        </w:rPr>
        <w:t xml:space="preserve">“Dispõe sobre medidas temporárias </w:t>
      </w:r>
      <w:r w:rsidRPr="00B510FC">
        <w:rPr>
          <w:rFonts w:ascii="Garamond" w:hAnsi="Garamond"/>
          <w:b/>
          <w:bCs/>
          <w:sz w:val="26"/>
          <w:szCs w:val="26"/>
        </w:rPr>
        <w:t>preventivas e restritivas</w:t>
      </w:r>
      <w:r w:rsidRPr="00B510FC">
        <w:rPr>
          <w:rStyle w:val="Emphasis"/>
          <w:rFonts w:ascii="Garamond" w:hAnsi="Garamond" w:cs="Helvetica"/>
          <w:b/>
          <w:bCs/>
          <w:i w:val="0"/>
          <w:iCs w:val="0"/>
          <w:sz w:val="26"/>
          <w:szCs w:val="26"/>
          <w:shd w:val="clear" w:color="auto" w:fill="FFFFFF"/>
        </w:rPr>
        <w:t xml:space="preserve"> </w:t>
      </w:r>
      <w:r w:rsidRPr="00B510FC">
        <w:rPr>
          <w:rFonts w:ascii="Garamond" w:hAnsi="Garamond"/>
          <w:b/>
          <w:bCs/>
          <w:sz w:val="26"/>
          <w:szCs w:val="26"/>
        </w:rPr>
        <w:t>no âmbito do município de Coelho Neto para enfrentamento da emergência de saúde pública de importância internacional decorrente da infecção humana pelo CORONAVÍRUS (COVID-19)</w:t>
      </w:r>
      <w:r w:rsidRPr="00B510FC">
        <w:rPr>
          <w:rStyle w:val="Emphasis"/>
          <w:rFonts w:ascii="Garamond" w:hAnsi="Garamond" w:cs="Helvetica"/>
          <w:b/>
          <w:bCs/>
          <w:i w:val="0"/>
          <w:iCs w:val="0"/>
          <w:sz w:val="26"/>
          <w:szCs w:val="26"/>
          <w:shd w:val="clear" w:color="auto" w:fill="FFFFFF"/>
        </w:rPr>
        <w:t>, nos termos que especifica e dá outras providências.</w:t>
      </w:r>
      <w:r w:rsidRPr="00B510FC">
        <w:rPr>
          <w:rFonts w:ascii="Garamond" w:hAnsi="Garamond"/>
          <w:b/>
          <w:bCs/>
          <w:sz w:val="26"/>
          <w:szCs w:val="26"/>
        </w:rPr>
        <w:t>"</w:t>
      </w:r>
    </w:p>
    <w:p w14:paraId="2B3FD6E0" w14:textId="77777777" w:rsidR="00413F2C" w:rsidRPr="00B510FC" w:rsidRDefault="00413F2C" w:rsidP="00AD30D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</w:p>
    <w:p w14:paraId="07546998" w14:textId="779E7F98" w:rsidR="00413F2C" w:rsidRPr="00B510FC" w:rsidRDefault="00F06896" w:rsidP="00AD30D0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b/>
          <w:bCs/>
          <w:sz w:val="26"/>
          <w:szCs w:val="26"/>
        </w:rPr>
      </w:pPr>
      <w:r w:rsidRPr="00B510FC">
        <w:rPr>
          <w:rFonts w:ascii="Garamond" w:hAnsi="Garamond"/>
          <w:b/>
          <w:bCs/>
          <w:sz w:val="26"/>
          <w:szCs w:val="26"/>
        </w:rPr>
        <w:t xml:space="preserve">PUBLICAÇÃO CONSOLIDADA DO DECRETO </w:t>
      </w:r>
      <w:r w:rsidR="00DF1CED" w:rsidRPr="00B510FC">
        <w:rPr>
          <w:rFonts w:ascii="Garamond" w:hAnsi="Garamond"/>
          <w:b/>
          <w:bCs/>
          <w:sz w:val="26"/>
          <w:szCs w:val="26"/>
        </w:rPr>
        <w:t>Nº 2</w:t>
      </w:r>
      <w:r w:rsidR="00FA3A11" w:rsidRPr="00B510FC">
        <w:rPr>
          <w:rFonts w:ascii="Garamond" w:hAnsi="Garamond"/>
          <w:b/>
          <w:bCs/>
          <w:sz w:val="26"/>
          <w:szCs w:val="26"/>
        </w:rPr>
        <w:t>9</w:t>
      </w:r>
      <w:r w:rsidR="00DF1CED" w:rsidRPr="00B510FC">
        <w:rPr>
          <w:rFonts w:ascii="Garamond" w:hAnsi="Garamond"/>
          <w:b/>
          <w:bCs/>
          <w:sz w:val="26"/>
          <w:szCs w:val="26"/>
        </w:rPr>
        <w:t xml:space="preserve">, DE </w:t>
      </w:r>
      <w:r w:rsidR="00FA3A11" w:rsidRPr="00B510FC">
        <w:rPr>
          <w:rFonts w:ascii="Garamond" w:hAnsi="Garamond"/>
          <w:b/>
          <w:bCs/>
          <w:sz w:val="26"/>
          <w:szCs w:val="26"/>
        </w:rPr>
        <w:t>14</w:t>
      </w:r>
      <w:r w:rsidR="00DF1CED" w:rsidRPr="00B510FC">
        <w:rPr>
          <w:rFonts w:ascii="Garamond" w:hAnsi="Garamond"/>
          <w:b/>
          <w:bCs/>
          <w:sz w:val="26"/>
          <w:szCs w:val="26"/>
        </w:rPr>
        <w:t xml:space="preserve"> DE </w:t>
      </w:r>
      <w:r w:rsidR="00FA3A11" w:rsidRPr="00B510FC">
        <w:rPr>
          <w:rFonts w:ascii="Garamond" w:hAnsi="Garamond"/>
          <w:b/>
          <w:bCs/>
          <w:sz w:val="26"/>
          <w:szCs w:val="26"/>
        </w:rPr>
        <w:t>JUNHO</w:t>
      </w:r>
      <w:r w:rsidR="00DF1CED" w:rsidRPr="00B510FC">
        <w:rPr>
          <w:rFonts w:ascii="Garamond" w:hAnsi="Garamond"/>
          <w:b/>
          <w:bCs/>
          <w:sz w:val="26"/>
          <w:szCs w:val="26"/>
        </w:rPr>
        <w:t xml:space="preserve"> DE 2021.</w:t>
      </w:r>
    </w:p>
    <w:p w14:paraId="382DB8B7" w14:textId="77777777" w:rsidR="00413F2C" w:rsidRPr="00B510FC" w:rsidRDefault="00413F2C" w:rsidP="00AD30D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</w:p>
    <w:p w14:paraId="71AB4E54" w14:textId="321042D8" w:rsidR="00AC1C24" w:rsidRPr="00B510FC" w:rsidRDefault="00AC1C24" w:rsidP="00AD30D0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sz w:val="26"/>
          <w:szCs w:val="26"/>
        </w:rPr>
      </w:pPr>
      <w:r w:rsidRPr="00B510FC">
        <w:rPr>
          <w:rFonts w:ascii="Garamond" w:hAnsi="Garamond" w:cs="Arial"/>
          <w:sz w:val="26"/>
          <w:szCs w:val="26"/>
        </w:rPr>
        <w:t>O Prefeito Municipal de Coelho Neto/MA, no uso de suas atribuições legais, que lhe são conferidas pel</w:t>
      </w:r>
      <w:r w:rsidR="00F83FFF" w:rsidRPr="00B510FC">
        <w:rPr>
          <w:rFonts w:ascii="Garamond" w:hAnsi="Garamond" w:cs="Arial"/>
          <w:sz w:val="26"/>
          <w:szCs w:val="26"/>
        </w:rPr>
        <w:t>a</w:t>
      </w:r>
      <w:r w:rsidR="00F83FFF" w:rsidRPr="00B510FC">
        <w:rPr>
          <w:rFonts w:ascii="Garamond" w:hAnsi="Garamond"/>
          <w:sz w:val="26"/>
          <w:szCs w:val="26"/>
        </w:rPr>
        <w:t xml:space="preserve"> Constituição Federal, Constituição Estadual</w:t>
      </w:r>
      <w:r w:rsidRPr="00B510FC">
        <w:rPr>
          <w:rFonts w:ascii="Garamond" w:hAnsi="Garamond" w:cs="Arial"/>
          <w:sz w:val="26"/>
          <w:szCs w:val="26"/>
        </w:rPr>
        <w:t xml:space="preserve"> </w:t>
      </w:r>
      <w:r w:rsidR="00F83FFF" w:rsidRPr="00B510FC">
        <w:rPr>
          <w:rFonts w:ascii="Garamond" w:hAnsi="Garamond" w:cs="Arial"/>
          <w:sz w:val="26"/>
          <w:szCs w:val="26"/>
        </w:rPr>
        <w:t xml:space="preserve">e </w:t>
      </w:r>
      <w:r w:rsidRPr="00B510FC">
        <w:rPr>
          <w:rFonts w:ascii="Garamond" w:hAnsi="Garamond" w:cs="Arial"/>
          <w:sz w:val="26"/>
          <w:szCs w:val="26"/>
        </w:rPr>
        <w:t>art. 92, inciso XXV da Lei Orgânica do Município;</w:t>
      </w:r>
    </w:p>
    <w:p w14:paraId="6B8FA05C" w14:textId="0007CB0F" w:rsidR="00CB7D53" w:rsidRPr="00B510FC" w:rsidRDefault="00CB7D53" w:rsidP="00AD30D0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sz w:val="26"/>
          <w:szCs w:val="26"/>
        </w:rPr>
      </w:pPr>
    </w:p>
    <w:p w14:paraId="61B037FB" w14:textId="4F23C87E" w:rsidR="00CB7D53" w:rsidRPr="00B510FC" w:rsidRDefault="00CB7D53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6"/>
          <w:szCs w:val="26"/>
        </w:rPr>
      </w:pPr>
      <w:r w:rsidRPr="00B510FC">
        <w:rPr>
          <w:rFonts w:ascii="Garamond" w:hAnsi="Garamond"/>
          <w:b/>
          <w:bCs/>
          <w:sz w:val="26"/>
          <w:szCs w:val="26"/>
        </w:rPr>
        <w:t>CONSIDERANDO</w:t>
      </w:r>
      <w:r w:rsidRPr="00B510FC">
        <w:rPr>
          <w:rFonts w:ascii="Garamond" w:hAnsi="Garamond"/>
          <w:bCs/>
          <w:sz w:val="26"/>
          <w:szCs w:val="26"/>
        </w:rPr>
        <w:t xml:space="preserve"> a Declaração de Emergência em saúde pública de importância internacional declarado pela Organização Mundial de Saúde (OMS) em decorrência da infecção humana pelo Coronavírus (COVID19);</w:t>
      </w:r>
    </w:p>
    <w:p w14:paraId="4A2B6EF3" w14:textId="77777777" w:rsidR="00C009E7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bCs/>
          <w:sz w:val="26"/>
          <w:szCs w:val="26"/>
        </w:rPr>
      </w:pPr>
    </w:p>
    <w:p w14:paraId="40607086" w14:textId="0C9EFBB8" w:rsidR="00CB7D53" w:rsidRPr="00B510FC" w:rsidRDefault="00CB7D53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6"/>
          <w:szCs w:val="26"/>
        </w:rPr>
      </w:pPr>
      <w:r w:rsidRPr="00B510FC">
        <w:rPr>
          <w:rFonts w:ascii="Garamond" w:hAnsi="Garamond"/>
          <w:b/>
          <w:bCs/>
          <w:sz w:val="26"/>
          <w:szCs w:val="26"/>
        </w:rPr>
        <w:t>CONSIDERANDO</w:t>
      </w:r>
      <w:r w:rsidRPr="00B510FC">
        <w:rPr>
          <w:rFonts w:ascii="Garamond" w:hAnsi="Garamond"/>
          <w:bCs/>
          <w:sz w:val="26"/>
          <w:szCs w:val="26"/>
        </w:rPr>
        <w:t xml:space="preserve"> a Lei Federal nº 13.979/2020 de 06 de fevereiro de 2020 que dispõe sobre as medidas de enfrentamento da emergência em saúde pública de importância internacional decorrente do Coronavírus (COVID19);</w:t>
      </w:r>
    </w:p>
    <w:p w14:paraId="2C5E0B8D" w14:textId="77777777" w:rsidR="00C009E7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bCs/>
          <w:sz w:val="26"/>
          <w:szCs w:val="26"/>
        </w:rPr>
      </w:pPr>
    </w:p>
    <w:p w14:paraId="4EC9A470" w14:textId="7F4C4773" w:rsidR="00CB7D53" w:rsidRPr="00B510FC" w:rsidRDefault="00CB7D53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6"/>
          <w:szCs w:val="26"/>
        </w:rPr>
      </w:pPr>
      <w:r w:rsidRPr="00B510FC">
        <w:rPr>
          <w:rFonts w:ascii="Garamond" w:hAnsi="Garamond"/>
          <w:b/>
          <w:bCs/>
          <w:sz w:val="26"/>
          <w:szCs w:val="26"/>
        </w:rPr>
        <w:t>CONSIDERANDO</w:t>
      </w:r>
      <w:r w:rsidRPr="00B510FC">
        <w:rPr>
          <w:rFonts w:ascii="Garamond" w:hAnsi="Garamond"/>
          <w:bCs/>
          <w:sz w:val="26"/>
          <w:szCs w:val="26"/>
        </w:rPr>
        <w:t xml:space="preserve"> o artigo 23, inciso II, da Constituição Federal, que determina a competência concorrente da União, Estados e Municípios para cuidar da saúde, bem como o artigo 30, inciso I, da Constituição, que dispõe que é de competência dos Municípios legislar sobre assuntos de interesse local;</w:t>
      </w:r>
    </w:p>
    <w:p w14:paraId="4A021AFA" w14:textId="77777777" w:rsidR="00F87015" w:rsidRPr="00B510FC" w:rsidRDefault="00F87015" w:rsidP="00AD30D0">
      <w:pPr>
        <w:autoSpaceDE w:val="0"/>
        <w:autoSpaceDN w:val="0"/>
        <w:adjustRightInd w:val="0"/>
        <w:spacing w:after="0"/>
        <w:jc w:val="both"/>
        <w:rPr>
          <w:rFonts w:ascii="Garamond" w:hAnsi="Garamond"/>
          <w:b/>
          <w:sz w:val="26"/>
          <w:szCs w:val="26"/>
        </w:rPr>
      </w:pPr>
    </w:p>
    <w:p w14:paraId="28B63BC6" w14:textId="3A4D7EB1" w:rsidR="00CB7D53" w:rsidRPr="00B510FC" w:rsidRDefault="00CB7D53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>CONSIDERANDO</w:t>
      </w:r>
      <w:r w:rsidRPr="00B510FC">
        <w:rPr>
          <w:rFonts w:ascii="Garamond" w:hAnsi="Garamond"/>
          <w:sz w:val="26"/>
          <w:szCs w:val="26"/>
        </w:rPr>
        <w:t xml:space="preserve"> os Decretos emitidos pelo Estado do Maranhão declarando estado de calamidade pública em todo o território, estabelecendo medidas de combate e enfrentamento à pandemia da COVID-19</w:t>
      </w:r>
      <w:r w:rsidRPr="00B510FC">
        <w:rPr>
          <w:rFonts w:ascii="Garamond" w:hAnsi="Garamond"/>
          <w:sz w:val="26"/>
          <w:szCs w:val="26"/>
          <w:shd w:val="clear" w:color="auto" w:fill="F5F5F5"/>
        </w:rPr>
        <w:t xml:space="preserve"> e </w:t>
      </w:r>
      <w:r w:rsidRPr="00B510FC">
        <w:rPr>
          <w:rFonts w:ascii="Garamond" w:hAnsi="Garamond"/>
          <w:sz w:val="26"/>
          <w:szCs w:val="26"/>
        </w:rPr>
        <w:t>atribuindo às autoridades sanitárias municipais a competência para estabelecer medidas específicas que suspendam ou restrinjam as atividades a fim de conter a contaminação e a propagação do coronavírus em seus territórios;</w:t>
      </w:r>
    </w:p>
    <w:p w14:paraId="752A8BAA" w14:textId="7C3CF702" w:rsidR="00491072" w:rsidRPr="00B510FC" w:rsidRDefault="00491072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49DD0A7A" w14:textId="60A7F6A5" w:rsidR="00491072" w:rsidRPr="00B510FC" w:rsidRDefault="00491072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bookmarkStart w:id="1" w:name="_Hlk67237438"/>
      <w:r w:rsidRPr="00B510FC">
        <w:rPr>
          <w:rFonts w:ascii="Garamond" w:hAnsi="Garamond"/>
          <w:b/>
          <w:bCs/>
          <w:sz w:val="26"/>
          <w:szCs w:val="26"/>
        </w:rPr>
        <w:lastRenderedPageBreak/>
        <w:t>CONSIDERANDO</w:t>
      </w:r>
      <w:r w:rsidRPr="00B510FC">
        <w:rPr>
          <w:rFonts w:ascii="Garamond" w:hAnsi="Garamond"/>
          <w:sz w:val="26"/>
          <w:szCs w:val="26"/>
        </w:rPr>
        <w:t xml:space="preserve"> que a última declaração de estado de calamidade pública no Estado do Maranhão se deu por meio do Decreto n° 35.597, de 17 de março de 2021, com vigência de 180 (cento e oitenta) dias, prorrogáveis mediante novos Decretos;</w:t>
      </w:r>
    </w:p>
    <w:bookmarkEnd w:id="1"/>
    <w:p w14:paraId="09F88FB1" w14:textId="77777777" w:rsidR="00C009E7" w:rsidRPr="00B510FC" w:rsidRDefault="00C009E7" w:rsidP="00AD30D0">
      <w:pPr>
        <w:pStyle w:val="Estilo1"/>
        <w:tabs>
          <w:tab w:val="left" w:pos="1620"/>
        </w:tabs>
        <w:spacing w:line="276" w:lineRule="auto"/>
        <w:rPr>
          <w:rFonts w:ascii="Garamond" w:hAnsi="Garamond"/>
          <w:b/>
          <w:color w:val="auto"/>
          <w:sz w:val="26"/>
          <w:szCs w:val="26"/>
        </w:rPr>
      </w:pPr>
    </w:p>
    <w:p w14:paraId="271A5034" w14:textId="225F9CB6" w:rsidR="00C009E7" w:rsidRPr="00B510FC" w:rsidRDefault="00CB7D53" w:rsidP="00AD30D0">
      <w:pPr>
        <w:pStyle w:val="Estilo1"/>
        <w:tabs>
          <w:tab w:val="left" w:pos="1620"/>
        </w:tabs>
        <w:spacing w:line="276" w:lineRule="auto"/>
        <w:ind w:firstLine="1134"/>
        <w:rPr>
          <w:rFonts w:ascii="Garamond" w:hAnsi="Garamond"/>
          <w:color w:val="auto"/>
          <w:sz w:val="26"/>
          <w:szCs w:val="26"/>
        </w:rPr>
      </w:pPr>
      <w:r w:rsidRPr="00B510FC">
        <w:rPr>
          <w:rFonts w:ascii="Garamond" w:hAnsi="Garamond"/>
          <w:b/>
          <w:color w:val="auto"/>
          <w:sz w:val="26"/>
          <w:szCs w:val="26"/>
        </w:rPr>
        <w:t>CONSIDERANDO</w:t>
      </w:r>
      <w:r w:rsidRPr="00B510FC">
        <w:rPr>
          <w:rFonts w:ascii="Garamond" w:hAnsi="Garamond"/>
          <w:color w:val="auto"/>
          <w:sz w:val="26"/>
          <w:szCs w:val="26"/>
        </w:rPr>
        <w:t xml:space="preserve"> o Decreto Municipal nº 004 de 18 de janeiro de 2021, que reitera o ESTADO DE CALAMIDADE PÚBLICA no Município de </w:t>
      </w:r>
      <w:r w:rsidRPr="00B510FC">
        <w:rPr>
          <w:rFonts w:ascii="Garamond" w:hAnsi="Garamond" w:cs="Arial"/>
          <w:color w:val="auto"/>
          <w:sz w:val="26"/>
          <w:szCs w:val="26"/>
        </w:rPr>
        <w:t>Coelho Neto/MA</w:t>
      </w:r>
      <w:r w:rsidRPr="00B510FC">
        <w:rPr>
          <w:rFonts w:ascii="Garamond" w:hAnsi="Garamond"/>
          <w:color w:val="auto"/>
          <w:sz w:val="26"/>
          <w:szCs w:val="26"/>
        </w:rPr>
        <w:t>;</w:t>
      </w:r>
    </w:p>
    <w:p w14:paraId="490BAF42" w14:textId="77777777" w:rsidR="00387CF6" w:rsidRPr="00B510FC" w:rsidRDefault="00387CF6" w:rsidP="00AD30D0">
      <w:pPr>
        <w:pStyle w:val="Estilo1"/>
        <w:tabs>
          <w:tab w:val="left" w:pos="1620"/>
        </w:tabs>
        <w:spacing w:line="276" w:lineRule="auto"/>
        <w:ind w:firstLine="1134"/>
        <w:rPr>
          <w:rFonts w:ascii="Garamond" w:hAnsi="Garamond"/>
          <w:color w:val="auto"/>
          <w:sz w:val="26"/>
          <w:szCs w:val="26"/>
        </w:rPr>
      </w:pPr>
    </w:p>
    <w:p w14:paraId="4C20FC37" w14:textId="10C7C523" w:rsidR="00CB7D53" w:rsidRPr="00B510FC" w:rsidRDefault="00CB7D53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>CONSIDERANDO</w:t>
      </w:r>
      <w:r w:rsidRPr="00B510FC">
        <w:rPr>
          <w:rFonts w:ascii="Garamond" w:hAnsi="Garamond"/>
          <w:sz w:val="26"/>
          <w:szCs w:val="26"/>
        </w:rPr>
        <w:t xml:space="preserve"> que de acordo com as recomendações da OMS (Organização Mundial de Saúde), a melhor e mais efetiva forma de conter a disseminação </w:t>
      </w:r>
      <w:r w:rsidR="008F1CF2" w:rsidRPr="00B510FC">
        <w:rPr>
          <w:rFonts w:ascii="Garamond" w:hAnsi="Garamond"/>
          <w:sz w:val="26"/>
          <w:szCs w:val="26"/>
        </w:rPr>
        <w:t>do vírus é reduzir, ao máximo, a aglomeração de pessoas</w:t>
      </w:r>
      <w:r w:rsidRPr="00B510FC">
        <w:rPr>
          <w:rFonts w:ascii="Garamond" w:hAnsi="Garamond"/>
          <w:sz w:val="26"/>
          <w:szCs w:val="26"/>
        </w:rPr>
        <w:t>;</w:t>
      </w:r>
    </w:p>
    <w:p w14:paraId="5AE27DDF" w14:textId="3E03A9A8" w:rsidR="00B21E80" w:rsidRPr="00B510FC" w:rsidRDefault="00B21E80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2D905D1C" w14:textId="2BE49578" w:rsidR="00B21E80" w:rsidRPr="00B510FC" w:rsidRDefault="00B21E80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>CONSIDERANDO</w:t>
      </w:r>
      <w:r w:rsidRPr="00B510FC">
        <w:rPr>
          <w:rFonts w:ascii="Garamond" w:hAnsi="Garamond"/>
          <w:sz w:val="26"/>
          <w:szCs w:val="26"/>
        </w:rPr>
        <w:t xml:space="preserve"> o </w:t>
      </w:r>
      <w:bookmarkStart w:id="2" w:name="_Hlk71026035"/>
      <w:bookmarkStart w:id="3" w:name="_Hlk72764428"/>
      <w:r w:rsidR="00564180" w:rsidRPr="00B510FC">
        <w:rPr>
          <w:rFonts w:ascii="Garamond" w:hAnsi="Garamond"/>
          <w:sz w:val="26"/>
          <w:szCs w:val="26"/>
          <w:u w:val="single"/>
        </w:rPr>
        <w:t xml:space="preserve">Decreto Estadual n° </w:t>
      </w:r>
      <w:bookmarkStart w:id="4" w:name="_Hlk73371097"/>
      <w:bookmarkEnd w:id="2"/>
      <w:r w:rsidR="00564180" w:rsidRPr="00B510FC">
        <w:rPr>
          <w:rFonts w:ascii="Garamond" w:hAnsi="Garamond"/>
          <w:sz w:val="26"/>
          <w:szCs w:val="26"/>
          <w:u w:val="single"/>
        </w:rPr>
        <w:t xml:space="preserve">36.784, DE 10 DE JUNHO DE </w:t>
      </w:r>
      <w:bookmarkEnd w:id="4"/>
      <w:r w:rsidR="00564180" w:rsidRPr="00B510FC">
        <w:rPr>
          <w:rFonts w:ascii="Garamond" w:hAnsi="Garamond"/>
          <w:sz w:val="26"/>
          <w:szCs w:val="26"/>
          <w:u w:val="single"/>
        </w:rPr>
        <w:t>2021</w:t>
      </w:r>
      <w:bookmarkEnd w:id="3"/>
      <w:r w:rsidR="00564180" w:rsidRPr="00B510FC">
        <w:rPr>
          <w:rFonts w:ascii="Garamond" w:hAnsi="Garamond"/>
          <w:sz w:val="26"/>
          <w:szCs w:val="26"/>
          <w:u w:val="single"/>
        </w:rPr>
        <w:t>,</w:t>
      </w:r>
      <w:r w:rsidR="00564180" w:rsidRPr="00B510FC">
        <w:rPr>
          <w:rFonts w:ascii="Garamond" w:hAnsi="Garamond"/>
          <w:sz w:val="26"/>
          <w:szCs w:val="26"/>
        </w:rPr>
        <w:t xml:space="preserve"> </w:t>
      </w:r>
      <w:r w:rsidR="005C5B7D" w:rsidRPr="00B510FC">
        <w:rPr>
          <w:rFonts w:ascii="Garamond" w:hAnsi="Garamond"/>
          <w:sz w:val="26"/>
          <w:szCs w:val="26"/>
        </w:rPr>
        <w:t>que altera o Decreto n° 36.531, de 03 de março de 2021</w:t>
      </w:r>
      <w:r w:rsidR="00531BE5" w:rsidRPr="00B510FC">
        <w:rPr>
          <w:rFonts w:ascii="Garamond" w:hAnsi="Garamond"/>
          <w:sz w:val="26"/>
          <w:szCs w:val="26"/>
        </w:rPr>
        <w:t xml:space="preserve">, </w:t>
      </w:r>
      <w:r w:rsidRPr="00B510FC">
        <w:rPr>
          <w:rFonts w:ascii="Garamond" w:hAnsi="Garamond"/>
          <w:sz w:val="26"/>
          <w:szCs w:val="26"/>
        </w:rPr>
        <w:t>que suspende a autorização para realização de reuniões e eventos em geral, para aulas presenciais em instituições de ensino, dispõe sobre o funcionamento de atividades comerciais na Ilha de São Luís, sobre o funcionamento do Poder Executivo Estadual, e dá outras providências.</w:t>
      </w:r>
      <w:r w:rsidR="00531BE5" w:rsidRPr="00B510FC">
        <w:rPr>
          <w:rFonts w:ascii="Garamond" w:hAnsi="Garamond"/>
          <w:sz w:val="26"/>
          <w:szCs w:val="26"/>
        </w:rPr>
        <w:t xml:space="preserve"> </w:t>
      </w:r>
    </w:p>
    <w:p w14:paraId="4D4FB9F1" w14:textId="77777777" w:rsidR="00C009E7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38271E76" w14:textId="24774F86" w:rsidR="00C009E7" w:rsidRPr="00B510FC" w:rsidRDefault="00CB7D53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>CONSIDERANDO</w:t>
      </w:r>
      <w:r w:rsidRPr="00B510FC">
        <w:rPr>
          <w:rFonts w:ascii="Garamond" w:hAnsi="Garamond"/>
          <w:sz w:val="26"/>
          <w:szCs w:val="26"/>
        </w:rPr>
        <w:t xml:space="preserve"> a situação epidemiológica local, </w:t>
      </w:r>
      <w:r w:rsidR="008F1CF2" w:rsidRPr="00B510FC">
        <w:rPr>
          <w:rFonts w:ascii="Garamond" w:hAnsi="Garamond"/>
          <w:sz w:val="26"/>
          <w:szCs w:val="26"/>
        </w:rPr>
        <w:t xml:space="preserve">com </w:t>
      </w:r>
      <w:r w:rsidRPr="00B510FC">
        <w:rPr>
          <w:rFonts w:ascii="Garamond" w:hAnsi="Garamond"/>
          <w:sz w:val="26"/>
          <w:szCs w:val="26"/>
        </w:rPr>
        <w:t xml:space="preserve">o crescente número de pessoas contaminadas, a falta de vagas de leitos de UTI nos hospitais </w:t>
      </w:r>
      <w:r w:rsidR="008F1CF2" w:rsidRPr="00B510FC">
        <w:rPr>
          <w:rFonts w:ascii="Garamond" w:hAnsi="Garamond"/>
          <w:sz w:val="26"/>
          <w:szCs w:val="26"/>
        </w:rPr>
        <w:t>regionais</w:t>
      </w:r>
      <w:r w:rsidRPr="00B510FC">
        <w:rPr>
          <w:rFonts w:ascii="Garamond" w:hAnsi="Garamond"/>
          <w:sz w:val="26"/>
          <w:szCs w:val="26"/>
        </w:rPr>
        <w:t xml:space="preserve"> e as reuniões realizadas nessa data com comitê de acompanhamento da crise e lideranças comunidade local;</w:t>
      </w:r>
    </w:p>
    <w:p w14:paraId="0DAC1574" w14:textId="77777777" w:rsidR="00413F2C" w:rsidRPr="00B510FC" w:rsidRDefault="00413F2C" w:rsidP="00AD30D0">
      <w:pPr>
        <w:spacing w:after="0"/>
        <w:jc w:val="both"/>
        <w:rPr>
          <w:rFonts w:ascii="Garamond" w:hAnsi="Garamond" w:cs="TimesNewRomanPSMT"/>
          <w:b/>
          <w:sz w:val="26"/>
          <w:szCs w:val="26"/>
        </w:rPr>
      </w:pPr>
    </w:p>
    <w:p w14:paraId="26FF80ED" w14:textId="32F21F6B" w:rsidR="00AC1C24" w:rsidRPr="00B510FC" w:rsidRDefault="00AC1C24" w:rsidP="00AD30D0">
      <w:pPr>
        <w:spacing w:after="0"/>
        <w:ind w:firstLine="1134"/>
        <w:jc w:val="both"/>
        <w:rPr>
          <w:rFonts w:ascii="Garamond" w:hAnsi="Garamond" w:cs="TimesNewRomanPSMT"/>
          <w:b/>
          <w:sz w:val="26"/>
          <w:szCs w:val="26"/>
        </w:rPr>
      </w:pPr>
      <w:r w:rsidRPr="00B510FC">
        <w:rPr>
          <w:rFonts w:ascii="Garamond" w:hAnsi="Garamond" w:cs="TimesNewRomanPSMT"/>
          <w:b/>
          <w:sz w:val="26"/>
          <w:szCs w:val="26"/>
        </w:rPr>
        <w:t>DECRETA:</w:t>
      </w:r>
    </w:p>
    <w:bookmarkEnd w:id="0"/>
    <w:p w14:paraId="7F739469" w14:textId="77777777" w:rsidR="00AC1C24" w:rsidRPr="00B510FC" w:rsidRDefault="00AC1C24" w:rsidP="00AD30D0">
      <w:pPr>
        <w:tabs>
          <w:tab w:val="left" w:pos="1134"/>
        </w:tabs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33E799F9" w14:textId="3BF55E2D" w:rsidR="00C45247" w:rsidRPr="00B510FC" w:rsidRDefault="00D14515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bookmarkStart w:id="5" w:name="_Hlk67232491"/>
      <w:r w:rsidRPr="00B510FC">
        <w:rPr>
          <w:rFonts w:ascii="Garamond" w:eastAsia="Times New Roman" w:hAnsi="Garamond" w:cs="Helvetica"/>
          <w:b/>
          <w:bCs/>
          <w:sz w:val="26"/>
          <w:szCs w:val="26"/>
          <w:lang w:eastAsia="pt-BR"/>
        </w:rPr>
        <w:t>Art. 1º -</w:t>
      </w:r>
      <w:r w:rsidRPr="00B510FC">
        <w:rPr>
          <w:rFonts w:ascii="Garamond" w:eastAsia="Times New Roman" w:hAnsi="Garamond" w:cs="Helvetica"/>
          <w:sz w:val="26"/>
          <w:szCs w:val="26"/>
          <w:lang w:eastAsia="pt-BR"/>
        </w:rPr>
        <w:t xml:space="preserve"> </w:t>
      </w:r>
      <w:r w:rsidR="00C45247" w:rsidRPr="00B510FC">
        <w:rPr>
          <w:rFonts w:ascii="Garamond" w:hAnsi="Garamond"/>
          <w:sz w:val="26"/>
          <w:szCs w:val="26"/>
        </w:rPr>
        <w:t xml:space="preserve">Fica determinado, em caráter extraordinário, no período compreendido entre </w:t>
      </w:r>
      <w:r w:rsidR="00C45247" w:rsidRPr="00B510FC">
        <w:rPr>
          <w:rFonts w:ascii="Garamond" w:hAnsi="Garamond"/>
          <w:b/>
          <w:bCs/>
          <w:sz w:val="26"/>
          <w:szCs w:val="26"/>
          <w:u w:val="single"/>
        </w:rPr>
        <w:t xml:space="preserve">04 de março a </w:t>
      </w:r>
      <w:r w:rsidR="00564180" w:rsidRPr="00B510FC">
        <w:rPr>
          <w:rFonts w:ascii="Garamond" w:hAnsi="Garamond"/>
          <w:b/>
          <w:bCs/>
          <w:sz w:val="26"/>
          <w:szCs w:val="26"/>
          <w:u w:val="single"/>
        </w:rPr>
        <w:t xml:space="preserve">21 </w:t>
      </w:r>
      <w:r w:rsidR="00657583" w:rsidRPr="00B510FC">
        <w:rPr>
          <w:rFonts w:ascii="Garamond" w:hAnsi="Garamond"/>
          <w:b/>
          <w:bCs/>
          <w:sz w:val="26"/>
          <w:szCs w:val="26"/>
          <w:u w:val="single"/>
        </w:rPr>
        <w:t>de junho de 2021</w:t>
      </w:r>
      <w:r w:rsidR="00657583" w:rsidRPr="00B510FC">
        <w:rPr>
          <w:rFonts w:ascii="Garamond" w:hAnsi="Garamond"/>
          <w:sz w:val="26"/>
          <w:szCs w:val="26"/>
        </w:rPr>
        <w:t xml:space="preserve"> </w:t>
      </w:r>
      <w:r w:rsidR="00C45247" w:rsidRPr="00B510FC">
        <w:rPr>
          <w:rFonts w:ascii="Garamond" w:hAnsi="Garamond"/>
          <w:sz w:val="26"/>
          <w:szCs w:val="26"/>
        </w:rPr>
        <w:t xml:space="preserve">do corrente ano, </w:t>
      </w:r>
      <w:r w:rsidR="00C45247" w:rsidRPr="00B510FC">
        <w:rPr>
          <w:rFonts w:ascii="Garamond" w:hAnsi="Garamond"/>
          <w:b/>
          <w:bCs/>
          <w:sz w:val="26"/>
          <w:szCs w:val="26"/>
        </w:rPr>
        <w:t xml:space="preserve">Toque de Recolher </w:t>
      </w:r>
      <w:r w:rsidR="00C45247" w:rsidRPr="00B510FC">
        <w:rPr>
          <w:rFonts w:ascii="Garamond" w:hAnsi="Garamond"/>
          <w:sz w:val="26"/>
          <w:szCs w:val="26"/>
        </w:rPr>
        <w:t xml:space="preserve">durante o horário compreendido entre as </w:t>
      </w:r>
      <w:r w:rsidR="00C45247" w:rsidRPr="00B510FC">
        <w:rPr>
          <w:rFonts w:ascii="Garamond" w:hAnsi="Garamond"/>
          <w:b/>
          <w:bCs/>
          <w:sz w:val="26"/>
          <w:szCs w:val="26"/>
          <w:u w:val="single"/>
        </w:rPr>
        <w:t>2</w:t>
      </w:r>
      <w:r w:rsidR="00657583" w:rsidRPr="00B510FC">
        <w:rPr>
          <w:rFonts w:ascii="Garamond" w:hAnsi="Garamond"/>
          <w:b/>
          <w:bCs/>
          <w:sz w:val="26"/>
          <w:szCs w:val="26"/>
          <w:u w:val="single"/>
        </w:rPr>
        <w:t>3</w:t>
      </w:r>
      <w:r w:rsidR="00C45247" w:rsidRPr="00B510FC">
        <w:rPr>
          <w:rFonts w:ascii="Garamond" w:hAnsi="Garamond"/>
          <w:b/>
          <w:bCs/>
          <w:sz w:val="26"/>
          <w:szCs w:val="26"/>
          <w:u w:val="single"/>
        </w:rPr>
        <w:t>:</w:t>
      </w:r>
      <w:r w:rsidR="00564180" w:rsidRPr="00B510FC">
        <w:rPr>
          <w:rFonts w:ascii="Garamond" w:hAnsi="Garamond"/>
          <w:b/>
          <w:bCs/>
          <w:sz w:val="26"/>
          <w:szCs w:val="26"/>
          <w:u w:val="single"/>
        </w:rPr>
        <w:t>3</w:t>
      </w:r>
      <w:r w:rsidR="00C45247" w:rsidRPr="00B510FC">
        <w:rPr>
          <w:rFonts w:ascii="Garamond" w:hAnsi="Garamond"/>
          <w:b/>
          <w:bCs/>
          <w:sz w:val="26"/>
          <w:szCs w:val="26"/>
          <w:u w:val="single"/>
        </w:rPr>
        <w:t>0 horas e as 05:00 horas</w:t>
      </w:r>
      <w:r w:rsidR="00C45247" w:rsidRPr="00B510FC">
        <w:rPr>
          <w:rFonts w:ascii="Garamond" w:hAnsi="Garamond"/>
          <w:sz w:val="26"/>
          <w:szCs w:val="26"/>
        </w:rPr>
        <w:t xml:space="preserve"> do dia seguinte, todos os dias da semana.</w:t>
      </w:r>
    </w:p>
    <w:bookmarkEnd w:id="5"/>
    <w:p w14:paraId="6472A0DA" w14:textId="77777777" w:rsidR="005C5B7D" w:rsidRPr="00B510FC" w:rsidRDefault="005C5B7D" w:rsidP="00AD30D0">
      <w:pPr>
        <w:spacing w:after="0"/>
        <w:jc w:val="both"/>
        <w:rPr>
          <w:rFonts w:ascii="Garamond" w:hAnsi="Garamond"/>
          <w:b/>
          <w:bCs/>
          <w:sz w:val="26"/>
          <w:szCs w:val="26"/>
        </w:rPr>
      </w:pPr>
    </w:p>
    <w:p w14:paraId="3E444D72" w14:textId="3AF47B0D" w:rsidR="004931D9" w:rsidRPr="00B510FC" w:rsidRDefault="004931D9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bCs/>
          <w:sz w:val="26"/>
          <w:szCs w:val="26"/>
        </w:rPr>
        <w:t xml:space="preserve">Parágrafo único </w:t>
      </w:r>
      <w:r w:rsidRPr="00B510FC">
        <w:rPr>
          <w:rFonts w:ascii="Garamond" w:hAnsi="Garamond"/>
          <w:sz w:val="26"/>
          <w:szCs w:val="26"/>
        </w:rPr>
        <w:t xml:space="preserve">– Durante o período citado no </w:t>
      </w:r>
      <w:r w:rsidRPr="00B510FC">
        <w:rPr>
          <w:rFonts w:ascii="Garamond" w:hAnsi="Garamond"/>
          <w:i/>
          <w:iCs/>
          <w:sz w:val="26"/>
          <w:szCs w:val="26"/>
        </w:rPr>
        <w:t xml:space="preserve">caput </w:t>
      </w:r>
      <w:r w:rsidRPr="00B510FC">
        <w:rPr>
          <w:rFonts w:ascii="Garamond" w:hAnsi="Garamond"/>
          <w:sz w:val="26"/>
          <w:szCs w:val="26"/>
        </w:rPr>
        <w:t>os deslocamentos só devem ser realizados para o exercício de atividades essenciais e devidamente justificad</w:t>
      </w:r>
      <w:r w:rsidR="00C009E7" w:rsidRPr="00B510FC">
        <w:rPr>
          <w:rFonts w:ascii="Garamond" w:hAnsi="Garamond"/>
          <w:sz w:val="26"/>
          <w:szCs w:val="26"/>
        </w:rPr>
        <w:t>o</w:t>
      </w:r>
      <w:r w:rsidRPr="00B510FC">
        <w:rPr>
          <w:rFonts w:ascii="Garamond" w:hAnsi="Garamond"/>
          <w:sz w:val="26"/>
          <w:szCs w:val="26"/>
        </w:rPr>
        <w:t>, ficando o responsável pelas informações sujeito as penalidades legais caso não se comprove a veracidade da justificativa apresentada.</w:t>
      </w:r>
    </w:p>
    <w:p w14:paraId="298E946B" w14:textId="5DE0A057" w:rsidR="00F731D8" w:rsidRPr="00B510FC" w:rsidRDefault="00F731D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08B2AE4D" w14:textId="73C6B578" w:rsidR="00F731D8" w:rsidRPr="00B510FC" w:rsidRDefault="005F2FFC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bookmarkStart w:id="6" w:name="_Hlk73371181"/>
      <w:bookmarkStart w:id="7" w:name="_Hlk73371206"/>
      <w:r w:rsidRPr="00B510FC">
        <w:rPr>
          <w:rFonts w:ascii="Garamond" w:hAnsi="Garamond"/>
          <w:b/>
          <w:sz w:val="26"/>
          <w:szCs w:val="26"/>
        </w:rPr>
        <w:t>Art. 2º</w:t>
      </w:r>
      <w:bookmarkEnd w:id="6"/>
      <w:r w:rsidRPr="00B510FC">
        <w:rPr>
          <w:rFonts w:ascii="Garamond" w:hAnsi="Garamond"/>
          <w:b/>
          <w:sz w:val="26"/>
          <w:szCs w:val="26"/>
        </w:rPr>
        <w:t xml:space="preserve"> </w:t>
      </w:r>
      <w:r w:rsidR="004931D9" w:rsidRPr="00B510FC">
        <w:rPr>
          <w:rFonts w:ascii="Garamond" w:hAnsi="Garamond"/>
          <w:b/>
          <w:sz w:val="26"/>
          <w:szCs w:val="26"/>
        </w:rPr>
        <w:t xml:space="preserve">- </w:t>
      </w:r>
      <w:r w:rsidR="004931D9" w:rsidRPr="00B510FC">
        <w:rPr>
          <w:rFonts w:ascii="Garamond" w:hAnsi="Garamond"/>
          <w:bCs/>
          <w:sz w:val="26"/>
          <w:szCs w:val="26"/>
        </w:rPr>
        <w:t xml:space="preserve">Em caráter </w:t>
      </w:r>
      <w:r w:rsidR="00F731D8" w:rsidRPr="00B510FC">
        <w:rPr>
          <w:rFonts w:ascii="Garamond" w:hAnsi="Garamond"/>
          <w:bCs/>
          <w:sz w:val="26"/>
          <w:szCs w:val="26"/>
        </w:rPr>
        <w:t>excepcional,</w:t>
      </w:r>
      <w:r w:rsidR="00F731D8" w:rsidRPr="00B510FC">
        <w:rPr>
          <w:rFonts w:ascii="Garamond" w:hAnsi="Garamond"/>
          <w:b/>
          <w:sz w:val="26"/>
          <w:szCs w:val="26"/>
        </w:rPr>
        <w:t xml:space="preserve"> </w:t>
      </w:r>
      <w:r w:rsidR="00F731D8" w:rsidRPr="00B510FC">
        <w:rPr>
          <w:rFonts w:ascii="Garamond" w:hAnsi="Garamond"/>
          <w:bCs/>
          <w:sz w:val="26"/>
          <w:szCs w:val="26"/>
        </w:rPr>
        <w:t>fica</w:t>
      </w:r>
      <w:r w:rsidR="00F731D8" w:rsidRPr="00B510FC">
        <w:rPr>
          <w:rFonts w:ascii="Garamond" w:hAnsi="Garamond"/>
          <w:sz w:val="26"/>
          <w:szCs w:val="26"/>
        </w:rPr>
        <w:t xml:space="preserve"> determinado em todo o território municipal, o funcionamento do comércio em geral (essencial e não essencial)</w:t>
      </w:r>
      <w:r w:rsidR="006665F3" w:rsidRPr="00B510FC">
        <w:rPr>
          <w:rFonts w:ascii="Garamond" w:hAnsi="Garamond"/>
          <w:sz w:val="26"/>
          <w:szCs w:val="26"/>
        </w:rPr>
        <w:t xml:space="preserve">, </w:t>
      </w:r>
      <w:r w:rsidR="006665F3" w:rsidRPr="00B510FC">
        <w:rPr>
          <w:rFonts w:ascii="Garamond" w:hAnsi="Garamond"/>
          <w:sz w:val="26"/>
          <w:szCs w:val="26"/>
          <w:u w:val="single"/>
        </w:rPr>
        <w:t>ressalvados as exceções elencadas</w:t>
      </w:r>
      <w:r w:rsidR="006665F3" w:rsidRPr="00B510FC">
        <w:rPr>
          <w:rFonts w:ascii="Garamond" w:hAnsi="Garamond"/>
          <w:sz w:val="26"/>
          <w:szCs w:val="26"/>
        </w:rPr>
        <w:t>,</w:t>
      </w:r>
      <w:r w:rsidR="00F731D8" w:rsidRPr="00B510FC">
        <w:rPr>
          <w:rFonts w:ascii="Garamond" w:hAnsi="Garamond"/>
          <w:sz w:val="26"/>
          <w:szCs w:val="26"/>
        </w:rPr>
        <w:t xml:space="preserve"> da seguinte forma:</w:t>
      </w:r>
    </w:p>
    <w:p w14:paraId="2E7FE124" w14:textId="77777777" w:rsidR="00C009E7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31B881EA" w14:textId="078A9701" w:rsidR="00FC19FC" w:rsidRPr="00B510FC" w:rsidRDefault="005F2FFC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Cs/>
          <w:sz w:val="26"/>
          <w:szCs w:val="26"/>
        </w:rPr>
        <w:lastRenderedPageBreak/>
        <w:t xml:space="preserve">I – </w:t>
      </w:r>
      <w:r w:rsidR="006665F3" w:rsidRPr="00B510FC">
        <w:rPr>
          <w:rFonts w:ascii="Garamond" w:hAnsi="Garamond"/>
          <w:sz w:val="26"/>
          <w:szCs w:val="26"/>
        </w:rPr>
        <w:t xml:space="preserve">horário de funcionamento presencial das </w:t>
      </w:r>
      <w:r w:rsidR="00C45247" w:rsidRPr="00B510FC">
        <w:rPr>
          <w:rFonts w:ascii="Garamond" w:hAnsi="Garamond"/>
          <w:b/>
          <w:bCs/>
          <w:sz w:val="26"/>
          <w:szCs w:val="26"/>
          <w:u w:val="single"/>
        </w:rPr>
        <w:t>06:00 horas às 2</w:t>
      </w:r>
      <w:r w:rsidR="00657583" w:rsidRPr="00B510FC">
        <w:rPr>
          <w:rFonts w:ascii="Garamond" w:hAnsi="Garamond"/>
          <w:b/>
          <w:bCs/>
          <w:sz w:val="26"/>
          <w:szCs w:val="26"/>
          <w:u w:val="single"/>
        </w:rPr>
        <w:t>2</w:t>
      </w:r>
      <w:r w:rsidR="00C45247" w:rsidRPr="00B510FC">
        <w:rPr>
          <w:rFonts w:ascii="Garamond" w:hAnsi="Garamond"/>
          <w:b/>
          <w:bCs/>
          <w:sz w:val="26"/>
          <w:szCs w:val="26"/>
          <w:u w:val="single"/>
        </w:rPr>
        <w:t>:00 horas</w:t>
      </w:r>
      <w:r w:rsidR="00CF2EB3" w:rsidRPr="00B510FC">
        <w:rPr>
          <w:rFonts w:ascii="Garamond" w:hAnsi="Garamond"/>
          <w:sz w:val="26"/>
          <w:szCs w:val="26"/>
        </w:rPr>
        <w:t>, obedecendo o toque de recolher;</w:t>
      </w:r>
    </w:p>
    <w:bookmarkEnd w:id="7"/>
    <w:p w14:paraId="4F520AB9" w14:textId="77777777" w:rsidR="00C009E7" w:rsidRPr="00B510FC" w:rsidRDefault="00C009E7" w:rsidP="00AD30D0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6"/>
          <w:szCs w:val="26"/>
        </w:rPr>
      </w:pPr>
    </w:p>
    <w:p w14:paraId="74682732" w14:textId="5822EC24" w:rsidR="00D907E0" w:rsidRPr="00B510FC" w:rsidRDefault="00CF2EB3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>II – uso obrigatório de EPI’s, como máscaras e protetores faciais, para todos os colaboradores, e álcool em gel 70% para todos os fornecedores, funcionários e clientes</w:t>
      </w:r>
      <w:r w:rsidR="00FC19FC" w:rsidRPr="00B510FC">
        <w:rPr>
          <w:rFonts w:ascii="Garamond" w:hAnsi="Garamond"/>
          <w:sz w:val="26"/>
          <w:szCs w:val="26"/>
        </w:rPr>
        <w:t>, e ainda fixa</w:t>
      </w:r>
      <w:r w:rsidR="00C009E7" w:rsidRPr="00B510FC">
        <w:rPr>
          <w:rFonts w:ascii="Garamond" w:hAnsi="Garamond"/>
          <w:sz w:val="26"/>
          <w:szCs w:val="26"/>
        </w:rPr>
        <w:t>ção</w:t>
      </w:r>
      <w:r w:rsidR="00FC19FC" w:rsidRPr="00B510FC">
        <w:rPr>
          <w:rFonts w:ascii="Garamond" w:hAnsi="Garamond"/>
          <w:sz w:val="26"/>
          <w:szCs w:val="26"/>
        </w:rPr>
        <w:t xml:space="preserve"> em local</w:t>
      </w:r>
      <w:r w:rsidR="00C009E7" w:rsidRPr="00B510FC">
        <w:rPr>
          <w:rFonts w:ascii="Garamond" w:hAnsi="Garamond"/>
          <w:sz w:val="26"/>
          <w:szCs w:val="26"/>
        </w:rPr>
        <w:t xml:space="preserve"> </w:t>
      </w:r>
      <w:r w:rsidR="00FC19FC" w:rsidRPr="00B510FC">
        <w:rPr>
          <w:rFonts w:ascii="Garamond" w:hAnsi="Garamond"/>
          <w:sz w:val="26"/>
          <w:szCs w:val="26"/>
        </w:rPr>
        <w:t>visível</w:t>
      </w:r>
      <w:r w:rsidR="00C009E7" w:rsidRPr="00B510FC">
        <w:rPr>
          <w:rFonts w:ascii="Garamond" w:hAnsi="Garamond"/>
          <w:sz w:val="26"/>
          <w:szCs w:val="26"/>
        </w:rPr>
        <w:t xml:space="preserve"> de</w:t>
      </w:r>
      <w:r w:rsidR="00FC19FC" w:rsidRPr="00B510FC">
        <w:rPr>
          <w:rFonts w:ascii="Garamond" w:hAnsi="Garamond"/>
          <w:sz w:val="26"/>
          <w:szCs w:val="26"/>
        </w:rPr>
        <w:t xml:space="preserve"> placas indicativas de uso obrigatório</w:t>
      </w:r>
      <w:r w:rsidR="00C009E7" w:rsidRPr="00B510FC">
        <w:rPr>
          <w:rFonts w:ascii="Garamond" w:hAnsi="Garamond"/>
          <w:sz w:val="26"/>
          <w:szCs w:val="26"/>
        </w:rPr>
        <w:t>;</w:t>
      </w:r>
    </w:p>
    <w:p w14:paraId="5DB45F6F" w14:textId="77777777" w:rsidR="00C009E7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471AA098" w14:textId="2FEE240A" w:rsidR="00D907E0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eastAsia="Times New Roman" w:hAnsi="Garamond" w:cs="Times New Roman"/>
          <w:sz w:val="26"/>
          <w:szCs w:val="26"/>
        </w:rPr>
      </w:pPr>
      <w:r w:rsidRPr="00B510FC">
        <w:rPr>
          <w:rFonts w:ascii="Garamond" w:eastAsia="Times New Roman" w:hAnsi="Garamond" w:cs="Times New Roman"/>
          <w:sz w:val="26"/>
          <w:szCs w:val="26"/>
        </w:rPr>
        <w:t>III - contingenciamento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 xml:space="preserve"> de entrada de clientes e </w:t>
      </w:r>
      <w:r w:rsidRPr="00B510FC">
        <w:rPr>
          <w:rFonts w:ascii="Garamond" w:eastAsia="Times New Roman" w:hAnsi="Garamond" w:cs="Times New Roman"/>
          <w:sz w:val="26"/>
          <w:szCs w:val="26"/>
        </w:rPr>
        <w:t>usuários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>;</w:t>
      </w:r>
    </w:p>
    <w:p w14:paraId="5DE95A4A" w14:textId="77777777" w:rsidR="00C009E7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eastAsia="Times New Roman" w:hAnsi="Garamond" w:cs="Times New Roman"/>
          <w:sz w:val="26"/>
          <w:szCs w:val="26"/>
        </w:rPr>
      </w:pPr>
    </w:p>
    <w:p w14:paraId="0BAF5782" w14:textId="64021924" w:rsidR="00D907E0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eastAsia="Times New Roman" w:hAnsi="Garamond" w:cs="Times New Roman"/>
          <w:sz w:val="26"/>
          <w:szCs w:val="26"/>
        </w:rPr>
      </w:pPr>
      <w:r w:rsidRPr="00B510FC">
        <w:rPr>
          <w:rFonts w:ascii="Garamond" w:eastAsia="Times New Roman" w:hAnsi="Garamond" w:cs="Times New Roman"/>
          <w:sz w:val="26"/>
          <w:szCs w:val="26"/>
        </w:rPr>
        <w:t xml:space="preserve">IV- 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 xml:space="preserve">limitação de uma pessoa a cada </w:t>
      </w:r>
      <w:r w:rsidRPr="00B510FC">
        <w:rPr>
          <w:rFonts w:ascii="Garamond" w:eastAsia="Times New Roman" w:hAnsi="Garamond" w:cs="Times New Roman"/>
          <w:sz w:val="26"/>
          <w:szCs w:val="26"/>
        </w:rPr>
        <w:t>2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>,00 m</w:t>
      </w:r>
      <w:r w:rsidR="00D907E0" w:rsidRPr="00B510FC">
        <w:rPr>
          <w:rFonts w:ascii="Garamond" w:eastAsia="Times New Roman" w:hAnsi="Garamond" w:cs="Times New Roman"/>
          <w:sz w:val="26"/>
          <w:szCs w:val="26"/>
          <w:vertAlign w:val="superscript"/>
        </w:rPr>
        <w:t xml:space="preserve">2 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>(</w:t>
      </w:r>
      <w:r w:rsidRPr="00B510FC">
        <w:rPr>
          <w:rFonts w:ascii="Garamond" w:eastAsia="Times New Roman" w:hAnsi="Garamond" w:cs="Times New Roman"/>
          <w:sz w:val="26"/>
          <w:szCs w:val="26"/>
        </w:rPr>
        <w:t>dois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 xml:space="preserve"> metros quadrados) </w:t>
      </w:r>
      <w:r w:rsidR="008C62B1" w:rsidRPr="00B510FC">
        <w:rPr>
          <w:rFonts w:ascii="Garamond" w:eastAsia="Times New Roman" w:hAnsi="Garamond" w:cs="Times New Roman"/>
          <w:sz w:val="26"/>
          <w:szCs w:val="26"/>
        </w:rPr>
        <w:t>no território do estabelecimento comercial;</w:t>
      </w:r>
    </w:p>
    <w:p w14:paraId="2BCAF1DF" w14:textId="77777777" w:rsidR="00C009E7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5644A8F3" w14:textId="223635D4" w:rsidR="00D907E0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eastAsia="Times New Roman" w:hAnsi="Garamond" w:cs="Times New Roman"/>
          <w:sz w:val="26"/>
          <w:szCs w:val="26"/>
        </w:rPr>
      </w:pPr>
      <w:r w:rsidRPr="00B510FC">
        <w:rPr>
          <w:rFonts w:ascii="Garamond" w:eastAsia="Times New Roman" w:hAnsi="Garamond" w:cs="Times New Roman"/>
          <w:sz w:val="26"/>
          <w:szCs w:val="26"/>
        </w:rPr>
        <w:t xml:space="preserve">V </w:t>
      </w:r>
      <w:r w:rsidR="008C62B1" w:rsidRPr="00B510FC">
        <w:rPr>
          <w:rFonts w:ascii="Garamond" w:eastAsia="Times New Roman" w:hAnsi="Garamond" w:cs="Times New Roman"/>
          <w:sz w:val="26"/>
          <w:szCs w:val="26"/>
        </w:rPr>
        <w:t>–</w:t>
      </w:r>
      <w:r w:rsidRPr="00B510FC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8C62B1" w:rsidRPr="00B510FC">
        <w:rPr>
          <w:rFonts w:ascii="Garamond" w:eastAsia="Times New Roman" w:hAnsi="Garamond" w:cs="Times New Roman"/>
          <w:sz w:val="26"/>
          <w:szCs w:val="26"/>
        </w:rPr>
        <w:t>controle de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 xml:space="preserve"> clientes ou usuários em fila para atendimento na parte interna, com </w:t>
      </w:r>
      <w:r w:rsidRPr="00B510FC">
        <w:rPr>
          <w:rFonts w:ascii="Garamond" w:eastAsia="Times New Roman" w:hAnsi="Garamond" w:cs="Times New Roman"/>
          <w:sz w:val="26"/>
          <w:szCs w:val="26"/>
        </w:rPr>
        <w:t>distância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 xml:space="preserve"> mínima de 1,5m (um metro e meio) entre eles;</w:t>
      </w:r>
    </w:p>
    <w:p w14:paraId="59BAFF05" w14:textId="77777777" w:rsidR="00C009E7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02495449" w14:textId="14BBBEBD" w:rsidR="00D907E0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eastAsia="Times New Roman" w:hAnsi="Garamond" w:cs="Times New Roman"/>
          <w:sz w:val="26"/>
          <w:szCs w:val="26"/>
        </w:rPr>
      </w:pPr>
      <w:r w:rsidRPr="00B510FC">
        <w:rPr>
          <w:rFonts w:ascii="Garamond" w:eastAsia="Times New Roman" w:hAnsi="Garamond" w:cs="Times New Roman"/>
          <w:sz w:val="26"/>
          <w:szCs w:val="26"/>
        </w:rPr>
        <w:t xml:space="preserve">VI - 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 xml:space="preserve">demarcação no piso com faixas horizontais, a fim de garantir o espaçamento mínimo de que trata o inciso </w:t>
      </w:r>
      <w:r w:rsidRPr="00B510FC">
        <w:rPr>
          <w:rFonts w:ascii="Garamond" w:eastAsia="Times New Roman" w:hAnsi="Garamond" w:cs="Times New Roman"/>
          <w:sz w:val="26"/>
          <w:szCs w:val="26"/>
        </w:rPr>
        <w:t>V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>;</w:t>
      </w:r>
    </w:p>
    <w:p w14:paraId="37ADE186" w14:textId="77777777" w:rsidR="00C009E7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19BB3F4D" w14:textId="3093B5DE" w:rsidR="00D907E0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eastAsia="Times New Roman" w:hAnsi="Garamond" w:cs="Times New Roman"/>
          <w:sz w:val="26"/>
          <w:szCs w:val="26"/>
        </w:rPr>
        <w:t xml:space="preserve">VII - 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>designação de colaborador para atuar na orientação dos clientes e usuários quanto ao cumprimento das medidas</w:t>
      </w:r>
      <w:r w:rsidRPr="00B510FC">
        <w:rPr>
          <w:rFonts w:ascii="Garamond" w:eastAsia="Times New Roman" w:hAnsi="Garamond" w:cs="Times New Roman"/>
          <w:sz w:val="26"/>
          <w:szCs w:val="26"/>
        </w:rPr>
        <w:t xml:space="preserve"> e para </w:t>
      </w:r>
      <w:r w:rsidRPr="00B510FC">
        <w:rPr>
          <w:rFonts w:ascii="Garamond" w:hAnsi="Garamond" w:cs="Arial"/>
          <w:sz w:val="26"/>
          <w:szCs w:val="26"/>
        </w:rPr>
        <w:t>medição de temperatura na entrada do estabelecimento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>;</w:t>
      </w:r>
    </w:p>
    <w:p w14:paraId="0B599957" w14:textId="77777777" w:rsidR="00C009E7" w:rsidRPr="00B510FC" w:rsidRDefault="00C009E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eastAsia="Times New Roman" w:hAnsi="Garamond" w:cs="Times New Roman"/>
          <w:sz w:val="26"/>
          <w:szCs w:val="26"/>
        </w:rPr>
      </w:pPr>
    </w:p>
    <w:p w14:paraId="2B076A57" w14:textId="5AF118DF" w:rsidR="00D907E0" w:rsidRPr="00B510FC" w:rsidRDefault="00D907E0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 wp14:anchorId="3FF9DB8E" wp14:editId="6E53F787">
            <wp:simplePos x="0" y="0"/>
            <wp:positionH relativeFrom="page">
              <wp:posOffset>7077456</wp:posOffset>
            </wp:positionH>
            <wp:positionV relativeFrom="page">
              <wp:posOffset>6975813</wp:posOffset>
            </wp:positionV>
            <wp:extent cx="3049" cy="6097"/>
            <wp:effectExtent l="0" t="0" r="0" b="0"/>
            <wp:wrapSquare wrapText="bothSides"/>
            <wp:docPr id="4466" name="Picture 4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6" name="Picture 44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FC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0" wp14:anchorId="1D50C244" wp14:editId="3E3962D3">
            <wp:simplePos x="0" y="0"/>
            <wp:positionH relativeFrom="page">
              <wp:posOffset>7086600</wp:posOffset>
            </wp:positionH>
            <wp:positionV relativeFrom="page">
              <wp:posOffset>6978862</wp:posOffset>
            </wp:positionV>
            <wp:extent cx="3048" cy="6098"/>
            <wp:effectExtent l="0" t="0" r="0" b="0"/>
            <wp:wrapSquare wrapText="bothSides"/>
            <wp:docPr id="4467" name="Picture 4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7" name="Picture 44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FC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0" wp14:anchorId="3A91145D" wp14:editId="6AC71A36">
            <wp:simplePos x="0" y="0"/>
            <wp:positionH relativeFrom="page">
              <wp:posOffset>7092696</wp:posOffset>
            </wp:positionH>
            <wp:positionV relativeFrom="page">
              <wp:posOffset>6978862</wp:posOffset>
            </wp:positionV>
            <wp:extent cx="3049" cy="6098"/>
            <wp:effectExtent l="0" t="0" r="0" b="0"/>
            <wp:wrapSquare wrapText="bothSides"/>
            <wp:docPr id="4468" name="Picture 4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8" name="Picture 44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0FC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0" wp14:anchorId="73456F11" wp14:editId="49C2DD48">
            <wp:simplePos x="0" y="0"/>
            <wp:positionH relativeFrom="page">
              <wp:posOffset>7101840</wp:posOffset>
            </wp:positionH>
            <wp:positionV relativeFrom="page">
              <wp:posOffset>6978862</wp:posOffset>
            </wp:positionV>
            <wp:extent cx="3048" cy="6098"/>
            <wp:effectExtent l="0" t="0" r="0" b="0"/>
            <wp:wrapSquare wrapText="bothSides"/>
            <wp:docPr id="4469" name="Picture 4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9" name="Picture 44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9E7" w:rsidRPr="00B510FC">
        <w:rPr>
          <w:rFonts w:ascii="Garamond" w:eastAsia="Times New Roman" w:hAnsi="Garamond" w:cs="Times New Roman"/>
          <w:sz w:val="26"/>
          <w:szCs w:val="26"/>
        </w:rPr>
        <w:t xml:space="preserve">VIII - </w:t>
      </w:r>
      <w:r w:rsidRPr="00B510FC">
        <w:rPr>
          <w:rFonts w:ascii="Garamond" w:eastAsia="Times New Roman" w:hAnsi="Garamond" w:cs="Times New Roman"/>
          <w:sz w:val="26"/>
          <w:szCs w:val="26"/>
        </w:rPr>
        <w:t>disponibilização de dispensers de álcool em gel e/ou outros saneantes recomendados para higienização dos usuários/clientes e colaboradores inte</w:t>
      </w:r>
      <w:r w:rsidR="00C009E7" w:rsidRPr="00B510FC">
        <w:rPr>
          <w:rFonts w:ascii="Garamond" w:eastAsia="Times New Roman" w:hAnsi="Garamond" w:cs="Times New Roman"/>
          <w:sz w:val="26"/>
          <w:szCs w:val="26"/>
        </w:rPr>
        <w:t>rn</w:t>
      </w:r>
      <w:r w:rsidRPr="00B510FC">
        <w:rPr>
          <w:rFonts w:ascii="Garamond" w:eastAsia="Times New Roman" w:hAnsi="Garamond" w:cs="Times New Roman"/>
          <w:sz w:val="26"/>
          <w:szCs w:val="26"/>
        </w:rPr>
        <w:t>os e a intensificar a assepsia dos ambientes e superfícies de toque e uso comum, a exemplo, de pisos, maçanetas, botões de portas, elevadores, corrimãos, interruptores, car</w:t>
      </w:r>
      <w:r w:rsidR="00C009E7" w:rsidRPr="00B510FC">
        <w:rPr>
          <w:rFonts w:ascii="Garamond" w:eastAsia="Times New Roman" w:hAnsi="Garamond" w:cs="Times New Roman"/>
          <w:sz w:val="26"/>
          <w:szCs w:val="26"/>
        </w:rPr>
        <w:t>r</w:t>
      </w:r>
      <w:r w:rsidRPr="00B510FC">
        <w:rPr>
          <w:rFonts w:ascii="Garamond" w:eastAsia="Times New Roman" w:hAnsi="Garamond" w:cs="Times New Roman"/>
          <w:sz w:val="26"/>
          <w:szCs w:val="26"/>
        </w:rPr>
        <w:t>inhos (cabos de condução), cestas (alças), balcão check out comercial (caixa), balanças, e outros objetos e utensílios de uso coletivo.</w:t>
      </w:r>
    </w:p>
    <w:p w14:paraId="661BFE21" w14:textId="77777777" w:rsidR="00C009E7" w:rsidRPr="00B510FC" w:rsidRDefault="00C009E7" w:rsidP="00AD30D0">
      <w:pPr>
        <w:spacing w:after="0"/>
        <w:ind w:firstLine="1134"/>
        <w:jc w:val="both"/>
        <w:rPr>
          <w:rFonts w:ascii="Garamond" w:hAnsi="Garamond"/>
          <w:b/>
          <w:bCs/>
          <w:sz w:val="26"/>
          <w:szCs w:val="26"/>
        </w:rPr>
      </w:pPr>
    </w:p>
    <w:p w14:paraId="56874BD1" w14:textId="2EEC845E" w:rsidR="00D907E0" w:rsidRPr="00B510FC" w:rsidRDefault="00C009E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>Parágrafo único</w:t>
      </w:r>
      <w:r w:rsidRPr="00B510FC">
        <w:rPr>
          <w:rFonts w:ascii="Garamond" w:hAnsi="Garamond"/>
          <w:b/>
          <w:bCs/>
          <w:sz w:val="26"/>
          <w:szCs w:val="26"/>
        </w:rPr>
        <w:t xml:space="preserve"> </w:t>
      </w:r>
      <w:r w:rsidRPr="00B510FC">
        <w:rPr>
          <w:rFonts w:ascii="Garamond" w:hAnsi="Garamond"/>
          <w:sz w:val="26"/>
          <w:szCs w:val="26"/>
        </w:rPr>
        <w:t xml:space="preserve">– 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 xml:space="preserve">Na </w:t>
      </w:r>
      <w:r w:rsidRPr="00B510FC">
        <w:rPr>
          <w:rFonts w:ascii="Garamond" w:eastAsia="Times New Roman" w:hAnsi="Garamond" w:cs="Times New Roman"/>
          <w:sz w:val="26"/>
          <w:szCs w:val="26"/>
        </w:rPr>
        <w:t>hipótese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 xml:space="preserve"> de o estabelecimento atingir a sua capacidade </w:t>
      </w:r>
      <w:r w:rsidRPr="00B510FC">
        <w:rPr>
          <w:rFonts w:ascii="Garamond" w:eastAsia="Times New Roman" w:hAnsi="Garamond" w:cs="Times New Roman"/>
          <w:sz w:val="26"/>
          <w:szCs w:val="26"/>
        </w:rPr>
        <w:t>máxima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 xml:space="preserve">, de acordo com o </w:t>
      </w:r>
      <w:r w:rsidRPr="00B510FC">
        <w:rPr>
          <w:rFonts w:ascii="Garamond" w:eastAsia="Times New Roman" w:hAnsi="Garamond" w:cs="Times New Roman"/>
          <w:sz w:val="26"/>
          <w:szCs w:val="26"/>
        </w:rPr>
        <w:t>critério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 xml:space="preserve"> mencionado no </w:t>
      </w:r>
      <w:r w:rsidRPr="00B510FC">
        <w:rPr>
          <w:rFonts w:ascii="Garamond" w:eastAsia="Times New Roman" w:hAnsi="Garamond" w:cs="Times New Roman"/>
          <w:sz w:val="26"/>
          <w:szCs w:val="26"/>
        </w:rPr>
        <w:t xml:space="preserve">inciso </w:t>
      </w:r>
      <w:r w:rsidR="00387CF6" w:rsidRPr="00B510FC">
        <w:rPr>
          <w:rFonts w:ascii="Garamond" w:eastAsia="Times New Roman" w:hAnsi="Garamond" w:cs="Times New Roman"/>
          <w:sz w:val="26"/>
          <w:szCs w:val="26"/>
        </w:rPr>
        <w:t>I</w:t>
      </w:r>
      <w:r w:rsidRPr="00B510FC">
        <w:rPr>
          <w:rFonts w:ascii="Garamond" w:eastAsia="Times New Roman" w:hAnsi="Garamond" w:cs="Times New Roman"/>
          <w:sz w:val="26"/>
          <w:szCs w:val="26"/>
        </w:rPr>
        <w:t>V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 xml:space="preserve"> deste artigo, formando aglomeração de pessoas em sua parte exte</w:t>
      </w:r>
      <w:r w:rsidR="00387CF6" w:rsidRPr="00B510FC">
        <w:rPr>
          <w:rFonts w:ascii="Garamond" w:eastAsia="Times New Roman" w:hAnsi="Garamond" w:cs="Times New Roman"/>
          <w:sz w:val="26"/>
          <w:szCs w:val="26"/>
        </w:rPr>
        <w:t>rn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>a, este dever</w:t>
      </w:r>
      <w:r w:rsidR="00387CF6" w:rsidRPr="00B510FC">
        <w:rPr>
          <w:rFonts w:ascii="Garamond" w:eastAsia="Times New Roman" w:hAnsi="Garamond" w:cs="Times New Roman"/>
          <w:sz w:val="26"/>
          <w:szCs w:val="26"/>
        </w:rPr>
        <w:t>á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 xml:space="preserve"> se responsabilizar pela orga</w:t>
      </w:r>
      <w:r w:rsidR="00387CF6" w:rsidRPr="00B510FC">
        <w:rPr>
          <w:rFonts w:ascii="Garamond" w:eastAsia="Times New Roman" w:hAnsi="Garamond" w:cs="Times New Roman"/>
          <w:sz w:val="26"/>
          <w:szCs w:val="26"/>
        </w:rPr>
        <w:t>ni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 xml:space="preserve">zação da fila, garantindo aos que aguardam atendimento o distanciamento de 1,5 m </w:t>
      </w:r>
      <w:r w:rsidR="00387CF6" w:rsidRPr="00B510FC">
        <w:rPr>
          <w:rFonts w:ascii="Garamond" w:eastAsia="Times New Roman" w:hAnsi="Garamond" w:cs="Times New Roman"/>
          <w:sz w:val="26"/>
          <w:szCs w:val="26"/>
        </w:rPr>
        <w:t>(</w:t>
      </w:r>
      <w:r w:rsidR="00D907E0" w:rsidRPr="00B510FC">
        <w:rPr>
          <w:rFonts w:ascii="Garamond" w:eastAsia="Times New Roman" w:hAnsi="Garamond" w:cs="Times New Roman"/>
          <w:sz w:val="26"/>
          <w:szCs w:val="26"/>
        </w:rPr>
        <w:t>um metro e meio).</w:t>
      </w:r>
    </w:p>
    <w:p w14:paraId="350F96AA" w14:textId="77777777" w:rsidR="00387CF6" w:rsidRPr="00B510FC" w:rsidRDefault="00387CF6" w:rsidP="00AD30D0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6"/>
          <w:szCs w:val="26"/>
        </w:rPr>
      </w:pPr>
    </w:p>
    <w:p w14:paraId="6246C01D" w14:textId="7C0C9D29" w:rsidR="00085172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bookmarkStart w:id="8" w:name="_Hlk74584236"/>
      <w:r w:rsidRPr="00B510FC">
        <w:rPr>
          <w:rFonts w:ascii="Garamond" w:hAnsi="Garamond"/>
          <w:b/>
          <w:sz w:val="26"/>
          <w:szCs w:val="26"/>
        </w:rPr>
        <w:t xml:space="preserve">Art. 3º - </w:t>
      </w:r>
      <w:bookmarkEnd w:id="8"/>
      <w:r w:rsidR="00085172" w:rsidRPr="00B510FC">
        <w:rPr>
          <w:rFonts w:ascii="Garamond" w:hAnsi="Garamond"/>
          <w:sz w:val="26"/>
          <w:szCs w:val="26"/>
        </w:rPr>
        <w:t>Ficam suspensas no período</w:t>
      </w:r>
      <w:r w:rsidR="008C62B1" w:rsidRPr="00B510FC">
        <w:rPr>
          <w:rFonts w:ascii="Garamond" w:hAnsi="Garamond"/>
          <w:sz w:val="26"/>
          <w:szCs w:val="26"/>
        </w:rPr>
        <w:t xml:space="preserve"> </w:t>
      </w:r>
      <w:r w:rsidR="00085172" w:rsidRPr="00B510FC">
        <w:rPr>
          <w:rFonts w:ascii="Garamond" w:hAnsi="Garamond"/>
          <w:sz w:val="26"/>
          <w:szCs w:val="26"/>
        </w:rPr>
        <w:t xml:space="preserve">do artigo 1º as seguintes atividades: </w:t>
      </w:r>
    </w:p>
    <w:p w14:paraId="0CD31B5E" w14:textId="6D967686" w:rsidR="00387CF6" w:rsidRPr="00B510FC" w:rsidRDefault="00387CF6" w:rsidP="00AD30D0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6"/>
          <w:szCs w:val="26"/>
        </w:rPr>
      </w:pPr>
    </w:p>
    <w:p w14:paraId="06EA969E" w14:textId="1854E9C5" w:rsidR="00C45247" w:rsidRPr="00B510FC" w:rsidRDefault="00C4524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bookmarkStart w:id="9" w:name="_Hlk70263425"/>
      <w:r w:rsidRPr="00B510FC">
        <w:rPr>
          <w:rFonts w:ascii="Garamond" w:hAnsi="Garamond"/>
          <w:sz w:val="26"/>
          <w:szCs w:val="26"/>
        </w:rPr>
        <w:lastRenderedPageBreak/>
        <w:t>I - atividades esportivas de caráter recreativo, inclusive os eventos e competições esportivas organizados pelo poder público ou pela iniciativa privada.</w:t>
      </w:r>
      <w:r w:rsidR="00564180" w:rsidRPr="00B510FC">
        <w:rPr>
          <w:rFonts w:ascii="Garamond" w:hAnsi="Garamond"/>
          <w:sz w:val="26"/>
          <w:szCs w:val="26"/>
        </w:rPr>
        <w:t xml:space="preserve"> </w:t>
      </w:r>
      <w:r w:rsidR="00564180" w:rsidRPr="00B510FC">
        <w:rPr>
          <w:rFonts w:ascii="Garamond" w:hAnsi="Garamond"/>
          <w:b/>
          <w:bCs/>
          <w:sz w:val="26"/>
          <w:szCs w:val="26"/>
        </w:rPr>
        <w:t>(REVOGADO)</w:t>
      </w:r>
    </w:p>
    <w:bookmarkEnd w:id="9"/>
    <w:p w14:paraId="404DE22C" w14:textId="77777777" w:rsidR="00C45247" w:rsidRPr="00B510FC" w:rsidRDefault="00C4524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731076DD" w14:textId="599EFB48" w:rsidR="00085172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II </w:t>
      </w:r>
      <w:r w:rsidR="00085172" w:rsidRPr="00B510FC">
        <w:rPr>
          <w:rFonts w:ascii="Garamond" w:hAnsi="Garamond"/>
          <w:sz w:val="26"/>
          <w:szCs w:val="26"/>
        </w:rPr>
        <w:t>–</w:t>
      </w:r>
      <w:r w:rsidR="008C62B1" w:rsidRPr="00B510FC">
        <w:rPr>
          <w:rFonts w:ascii="Garamond" w:hAnsi="Garamond"/>
          <w:sz w:val="26"/>
          <w:szCs w:val="26"/>
        </w:rPr>
        <w:t xml:space="preserve"> </w:t>
      </w:r>
      <w:r w:rsidR="00085172" w:rsidRPr="00B510FC">
        <w:rPr>
          <w:rFonts w:ascii="Garamond" w:hAnsi="Garamond"/>
          <w:sz w:val="26"/>
          <w:szCs w:val="26"/>
        </w:rPr>
        <w:t>casas noturnas, boates, casas de shows</w:t>
      </w:r>
      <w:r w:rsidR="008C62B1" w:rsidRPr="00B510FC">
        <w:rPr>
          <w:rFonts w:ascii="Garamond" w:hAnsi="Garamond"/>
          <w:sz w:val="26"/>
          <w:szCs w:val="26"/>
        </w:rPr>
        <w:t xml:space="preserve"> e eventos</w:t>
      </w:r>
      <w:r w:rsidR="00085172" w:rsidRPr="00B510FC">
        <w:rPr>
          <w:rFonts w:ascii="Garamond" w:hAnsi="Garamond"/>
          <w:sz w:val="26"/>
          <w:szCs w:val="26"/>
        </w:rPr>
        <w:t xml:space="preserve">, e outros locais destinados </w:t>
      </w:r>
      <w:r w:rsidR="008C62B1" w:rsidRPr="00B510FC">
        <w:rPr>
          <w:rFonts w:ascii="Garamond" w:hAnsi="Garamond"/>
          <w:sz w:val="26"/>
          <w:szCs w:val="26"/>
        </w:rPr>
        <w:t>a aglomeração de pessoas</w:t>
      </w:r>
      <w:r w:rsidR="00085172" w:rsidRPr="00B510FC">
        <w:rPr>
          <w:rFonts w:ascii="Garamond" w:hAnsi="Garamond"/>
          <w:sz w:val="26"/>
          <w:szCs w:val="26"/>
        </w:rPr>
        <w:t xml:space="preserve"> em qualquer horário; </w:t>
      </w:r>
    </w:p>
    <w:p w14:paraId="1905F68B" w14:textId="77777777" w:rsidR="00387CF6" w:rsidRPr="00B510FC" w:rsidRDefault="00387CF6" w:rsidP="00AD30D0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6"/>
          <w:szCs w:val="26"/>
        </w:rPr>
      </w:pPr>
    </w:p>
    <w:p w14:paraId="7F8696EA" w14:textId="41A94155" w:rsidR="00443B35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>III</w:t>
      </w:r>
      <w:r w:rsidR="00085172" w:rsidRPr="00B510FC">
        <w:rPr>
          <w:rFonts w:ascii="Garamond" w:hAnsi="Garamond"/>
          <w:sz w:val="26"/>
          <w:szCs w:val="26"/>
        </w:rPr>
        <w:t xml:space="preserve"> - congressos, feiras</w:t>
      </w:r>
      <w:r w:rsidR="00443B35" w:rsidRPr="00B510FC">
        <w:rPr>
          <w:rFonts w:ascii="Garamond" w:hAnsi="Garamond"/>
          <w:sz w:val="26"/>
          <w:szCs w:val="26"/>
        </w:rPr>
        <w:t xml:space="preserve">, </w:t>
      </w:r>
      <w:r w:rsidR="00085172" w:rsidRPr="00B510FC">
        <w:rPr>
          <w:rFonts w:ascii="Garamond" w:hAnsi="Garamond"/>
          <w:sz w:val="26"/>
          <w:szCs w:val="26"/>
        </w:rPr>
        <w:t>exposições</w:t>
      </w:r>
      <w:r w:rsidR="00443B35" w:rsidRPr="00B510FC">
        <w:rPr>
          <w:rFonts w:ascii="Garamond" w:hAnsi="Garamond"/>
          <w:sz w:val="26"/>
          <w:szCs w:val="26"/>
        </w:rPr>
        <w:t>, teatros</w:t>
      </w:r>
      <w:r w:rsidR="008C62B1" w:rsidRPr="00B510FC">
        <w:rPr>
          <w:rFonts w:ascii="Garamond" w:hAnsi="Garamond"/>
          <w:sz w:val="26"/>
          <w:szCs w:val="26"/>
        </w:rPr>
        <w:t>, c</w:t>
      </w:r>
      <w:r w:rsidR="00443B35" w:rsidRPr="00B510FC">
        <w:rPr>
          <w:rFonts w:ascii="Garamond" w:hAnsi="Garamond"/>
          <w:sz w:val="26"/>
          <w:szCs w:val="26"/>
        </w:rPr>
        <w:t>ircos</w:t>
      </w:r>
      <w:r w:rsidR="008C62B1" w:rsidRPr="00B510FC">
        <w:rPr>
          <w:rFonts w:ascii="Garamond" w:hAnsi="Garamond"/>
          <w:sz w:val="26"/>
          <w:szCs w:val="26"/>
        </w:rPr>
        <w:t xml:space="preserve"> e parques de diversões</w:t>
      </w:r>
      <w:r w:rsidR="00443B35" w:rsidRPr="00B510FC">
        <w:rPr>
          <w:rFonts w:ascii="Garamond" w:hAnsi="Garamond"/>
          <w:sz w:val="26"/>
          <w:szCs w:val="26"/>
        </w:rPr>
        <w:t>;</w:t>
      </w:r>
    </w:p>
    <w:p w14:paraId="5277CB86" w14:textId="77777777" w:rsidR="00443B35" w:rsidRPr="00B510FC" w:rsidRDefault="00443B35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57A559F6" w14:textId="112B8185" w:rsidR="00085172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>IV</w:t>
      </w:r>
      <w:r w:rsidR="00085172" w:rsidRPr="00B510FC">
        <w:rPr>
          <w:rFonts w:ascii="Garamond" w:hAnsi="Garamond"/>
          <w:sz w:val="26"/>
          <w:szCs w:val="26"/>
        </w:rPr>
        <w:t xml:space="preserve"> </w:t>
      </w:r>
      <w:r w:rsidR="008C62B1" w:rsidRPr="00B510FC">
        <w:rPr>
          <w:rFonts w:ascii="Garamond" w:hAnsi="Garamond"/>
          <w:sz w:val="26"/>
          <w:szCs w:val="26"/>
        </w:rPr>
        <w:t>–</w:t>
      </w:r>
      <w:r w:rsidR="00085172" w:rsidRPr="00B510FC">
        <w:rPr>
          <w:rFonts w:ascii="Garamond" w:hAnsi="Garamond"/>
          <w:sz w:val="26"/>
          <w:szCs w:val="26"/>
        </w:rPr>
        <w:t xml:space="preserve"> </w:t>
      </w:r>
      <w:r w:rsidR="008C62B1" w:rsidRPr="00B510FC">
        <w:rPr>
          <w:rFonts w:ascii="Garamond" w:hAnsi="Garamond"/>
          <w:sz w:val="26"/>
          <w:szCs w:val="26"/>
        </w:rPr>
        <w:t xml:space="preserve">eventos ou atividades do Poder público e </w:t>
      </w:r>
      <w:r w:rsidR="00085172" w:rsidRPr="00B510FC">
        <w:rPr>
          <w:rFonts w:ascii="Garamond" w:hAnsi="Garamond"/>
          <w:sz w:val="26"/>
          <w:szCs w:val="26"/>
        </w:rPr>
        <w:t xml:space="preserve">eventos sociais, compreendendo casamentos, aniversários, jantares, confraternizações, bodas, formaturas, batizados, festas infantis e afins, realizados em espaços comerciais ou residenciais; </w:t>
      </w:r>
    </w:p>
    <w:p w14:paraId="306F4391" w14:textId="77777777" w:rsidR="00387CF6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326B9F68" w14:textId="4D14920C" w:rsidR="00085172" w:rsidRPr="00B510FC" w:rsidRDefault="00085172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§ 1º </w:t>
      </w:r>
      <w:r w:rsidR="00387CF6" w:rsidRPr="00B510FC">
        <w:rPr>
          <w:rFonts w:ascii="Garamond" w:hAnsi="Garamond"/>
          <w:sz w:val="26"/>
          <w:szCs w:val="26"/>
        </w:rPr>
        <w:t xml:space="preserve">- </w:t>
      </w:r>
      <w:r w:rsidRPr="00B510FC">
        <w:rPr>
          <w:rFonts w:ascii="Garamond" w:hAnsi="Garamond"/>
          <w:sz w:val="26"/>
          <w:szCs w:val="26"/>
        </w:rPr>
        <w:t>Fica proibida a permanência de pessoas em praças, vias públicas, e outros espaços onde há risco potencial de ocorrerem aglomerações.</w:t>
      </w:r>
    </w:p>
    <w:p w14:paraId="75F361BF" w14:textId="77777777" w:rsidR="00387CF6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7A353165" w14:textId="2933C22F" w:rsidR="00085172" w:rsidRPr="00B510FC" w:rsidRDefault="00085172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§ 2º </w:t>
      </w:r>
      <w:r w:rsidR="00E472BD" w:rsidRPr="00B510FC">
        <w:rPr>
          <w:rFonts w:ascii="Garamond" w:hAnsi="Garamond"/>
          <w:sz w:val="26"/>
          <w:szCs w:val="26"/>
        </w:rPr>
        <w:t xml:space="preserve">- </w:t>
      </w:r>
      <w:r w:rsidRPr="00B510FC">
        <w:rPr>
          <w:rFonts w:ascii="Garamond" w:hAnsi="Garamond"/>
          <w:sz w:val="26"/>
          <w:szCs w:val="26"/>
        </w:rPr>
        <w:t xml:space="preserve">Fica proibido o uso de equipamentos de amplificação sonora ou instrumentos musicais, bem como a realização de shows, e eventos em geral que possam incentivar aglomerações. </w:t>
      </w:r>
    </w:p>
    <w:p w14:paraId="503A227B" w14:textId="77777777" w:rsidR="00387CF6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7323F1E1" w14:textId="7A02912F" w:rsidR="00387CF6" w:rsidRPr="00B510FC" w:rsidRDefault="00085172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bCs/>
          <w:sz w:val="26"/>
          <w:szCs w:val="26"/>
          <w:u w:val="single"/>
        </w:rPr>
      </w:pPr>
      <w:bookmarkStart w:id="10" w:name="_Hlk74584223"/>
      <w:r w:rsidRPr="00B510FC">
        <w:rPr>
          <w:rFonts w:ascii="Garamond" w:hAnsi="Garamond"/>
          <w:sz w:val="26"/>
          <w:szCs w:val="26"/>
        </w:rPr>
        <w:t xml:space="preserve">§ </w:t>
      </w:r>
      <w:r w:rsidR="00387CF6" w:rsidRPr="00B510FC">
        <w:rPr>
          <w:rFonts w:ascii="Garamond" w:hAnsi="Garamond"/>
          <w:sz w:val="26"/>
          <w:szCs w:val="26"/>
        </w:rPr>
        <w:t>3</w:t>
      </w:r>
      <w:r w:rsidRPr="00B510FC">
        <w:rPr>
          <w:rFonts w:ascii="Garamond" w:hAnsi="Garamond"/>
          <w:sz w:val="26"/>
          <w:szCs w:val="26"/>
        </w:rPr>
        <w:t>º</w:t>
      </w:r>
      <w:r w:rsidR="00E472BD" w:rsidRPr="00B510FC">
        <w:rPr>
          <w:rFonts w:ascii="Garamond" w:hAnsi="Garamond"/>
          <w:sz w:val="26"/>
          <w:szCs w:val="26"/>
        </w:rPr>
        <w:t xml:space="preserve"> - </w:t>
      </w:r>
      <w:bookmarkEnd w:id="10"/>
      <w:r w:rsidR="008C62B1" w:rsidRPr="00B510FC">
        <w:rPr>
          <w:rFonts w:ascii="Garamond" w:hAnsi="Garamond"/>
          <w:b/>
          <w:bCs/>
          <w:sz w:val="26"/>
          <w:szCs w:val="26"/>
        </w:rPr>
        <w:t xml:space="preserve">Em </w:t>
      </w:r>
      <w:bookmarkStart w:id="11" w:name="_Hlk74584389"/>
      <w:r w:rsidR="008C62B1" w:rsidRPr="00B510FC">
        <w:rPr>
          <w:rFonts w:ascii="Garamond" w:hAnsi="Garamond"/>
          <w:b/>
          <w:bCs/>
          <w:sz w:val="26"/>
          <w:szCs w:val="26"/>
        </w:rPr>
        <w:t>Bares, Pubs, L</w:t>
      </w:r>
      <w:r w:rsidRPr="00B510FC">
        <w:rPr>
          <w:rFonts w:ascii="Garamond" w:hAnsi="Garamond"/>
          <w:b/>
          <w:bCs/>
          <w:sz w:val="26"/>
          <w:szCs w:val="26"/>
        </w:rPr>
        <w:t xml:space="preserve">ojas de conveniência </w:t>
      </w:r>
      <w:r w:rsidR="008C62B1" w:rsidRPr="00B510FC">
        <w:rPr>
          <w:rFonts w:ascii="Garamond" w:hAnsi="Garamond"/>
          <w:b/>
          <w:bCs/>
          <w:sz w:val="26"/>
          <w:szCs w:val="26"/>
        </w:rPr>
        <w:t>e afins</w:t>
      </w:r>
      <w:bookmarkEnd w:id="11"/>
      <w:r w:rsidR="008C62B1" w:rsidRPr="00B510FC">
        <w:rPr>
          <w:rFonts w:ascii="Garamond" w:hAnsi="Garamond"/>
          <w:sz w:val="26"/>
          <w:szCs w:val="26"/>
        </w:rPr>
        <w:t xml:space="preserve">, </w:t>
      </w:r>
      <w:r w:rsidRPr="00B510FC">
        <w:rPr>
          <w:rFonts w:ascii="Garamond" w:hAnsi="Garamond"/>
          <w:b/>
          <w:bCs/>
          <w:sz w:val="26"/>
          <w:szCs w:val="26"/>
          <w:u w:val="single"/>
        </w:rPr>
        <w:t>não</w:t>
      </w:r>
      <w:r w:rsidRPr="00B510FC">
        <w:rPr>
          <w:rFonts w:ascii="Garamond" w:hAnsi="Garamond"/>
          <w:sz w:val="26"/>
          <w:szCs w:val="26"/>
        </w:rPr>
        <w:t xml:space="preserve"> </w:t>
      </w:r>
      <w:r w:rsidR="008C62B1" w:rsidRPr="00B510FC">
        <w:rPr>
          <w:rFonts w:ascii="Garamond" w:hAnsi="Garamond"/>
          <w:sz w:val="26"/>
          <w:szCs w:val="26"/>
        </w:rPr>
        <w:t>poderá</w:t>
      </w:r>
      <w:r w:rsidRPr="00B510FC">
        <w:rPr>
          <w:rFonts w:ascii="Garamond" w:hAnsi="Garamond"/>
          <w:sz w:val="26"/>
          <w:szCs w:val="26"/>
        </w:rPr>
        <w:t xml:space="preserve"> haver consumo de bebidas alcóolicas, nem a permanência no local, somente será permitido a venda</w:t>
      </w:r>
      <w:r w:rsidR="00387CF6" w:rsidRPr="00B510FC">
        <w:rPr>
          <w:rFonts w:ascii="Garamond" w:hAnsi="Garamond"/>
          <w:sz w:val="26"/>
          <w:szCs w:val="26"/>
        </w:rPr>
        <w:t xml:space="preserve"> para consumo em domicílio</w:t>
      </w:r>
      <w:r w:rsidR="008C62B1" w:rsidRPr="00B510FC">
        <w:rPr>
          <w:rFonts w:ascii="Garamond" w:hAnsi="Garamond"/>
          <w:sz w:val="26"/>
          <w:szCs w:val="26"/>
        </w:rPr>
        <w:t>, devendo ser observado as medidas sanitárias de utilização de máscaras e uso do álcool em gel.</w:t>
      </w:r>
      <w:r w:rsidR="005C5B7D" w:rsidRPr="00B510FC">
        <w:rPr>
          <w:rFonts w:ascii="Garamond" w:hAnsi="Garamond"/>
          <w:sz w:val="26"/>
          <w:szCs w:val="26"/>
        </w:rPr>
        <w:t xml:space="preserve"> </w:t>
      </w:r>
      <w:r w:rsidR="00564180" w:rsidRPr="00B510FC">
        <w:rPr>
          <w:rFonts w:ascii="Garamond" w:hAnsi="Garamond"/>
          <w:sz w:val="26"/>
          <w:szCs w:val="26"/>
        </w:rPr>
        <w:t xml:space="preserve"> </w:t>
      </w:r>
      <w:r w:rsidR="00564180" w:rsidRPr="00B510FC">
        <w:rPr>
          <w:rFonts w:ascii="Garamond" w:hAnsi="Garamond"/>
          <w:b/>
          <w:bCs/>
          <w:sz w:val="26"/>
          <w:szCs w:val="26"/>
        </w:rPr>
        <w:t>(REVOGADO)</w:t>
      </w:r>
    </w:p>
    <w:p w14:paraId="733498EA" w14:textId="43DB4264" w:rsidR="004318D1" w:rsidRPr="00B510FC" w:rsidRDefault="004318D1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276F5397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>Art. 3º-B</w:t>
      </w:r>
      <w:r w:rsidRPr="00B510FC">
        <w:rPr>
          <w:rFonts w:ascii="Garamond" w:hAnsi="Garamond"/>
          <w:sz w:val="26"/>
          <w:szCs w:val="26"/>
        </w:rPr>
        <w:t xml:space="preserve"> - </w:t>
      </w:r>
      <w:r w:rsidRPr="00B510FC">
        <w:rPr>
          <w:rFonts w:ascii="Garamond" w:hAnsi="Garamond"/>
          <w:b/>
          <w:bCs/>
          <w:sz w:val="26"/>
          <w:szCs w:val="26"/>
        </w:rPr>
        <w:t>No período de 26 a 28 de março de 2021</w:t>
      </w:r>
      <w:r w:rsidRPr="00B510FC">
        <w:rPr>
          <w:rFonts w:ascii="Garamond" w:hAnsi="Garamond"/>
          <w:sz w:val="26"/>
          <w:szCs w:val="26"/>
        </w:rPr>
        <w:t xml:space="preserve">, o Município de Coelho Neto seguirá o </w:t>
      </w:r>
      <w:r w:rsidRPr="00B510FC">
        <w:rPr>
          <w:rFonts w:ascii="Garamond" w:hAnsi="Garamond"/>
          <w:bCs/>
          <w:sz w:val="26"/>
          <w:szCs w:val="26"/>
        </w:rPr>
        <w:t xml:space="preserve">Art. </w:t>
      </w:r>
      <w:r w:rsidRPr="00B510FC">
        <w:rPr>
          <w:rFonts w:ascii="Garamond" w:hAnsi="Garamond"/>
          <w:sz w:val="26"/>
          <w:szCs w:val="26"/>
        </w:rPr>
        <w:t xml:space="preserve">11-C do Decreto Estadual n° 36.612, de 22 de março de 2021, somente sendo permitidas as seguintes atividades: </w:t>
      </w:r>
    </w:p>
    <w:p w14:paraId="75054895" w14:textId="0E3BF2A9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 </w:t>
      </w:r>
    </w:p>
    <w:p w14:paraId="66BE7F8D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I - Distribuição e comercialização de alimentos, produtos de limpeza, higiene e equipamentos de proteção individual em supermercados, mercados, feiras, quitandas e estabelecimentos congêneres; </w:t>
      </w:r>
    </w:p>
    <w:p w14:paraId="35303524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157375A8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II - Serviços de entrega (delivery) e retirada (drive thru e take away) mantidos por restaurantes, lanchonetes e estabelecimentos congêneres; </w:t>
      </w:r>
    </w:p>
    <w:p w14:paraId="09755DC4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769AD05D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III - assistência médico-hospitalar, a exemplo de hospitais, clínicas, laboratórios e demais estabelecimentos de saúde; </w:t>
      </w:r>
    </w:p>
    <w:p w14:paraId="2C38676A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0AE40914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lastRenderedPageBreak/>
        <w:t xml:space="preserve">IV-distribuição e a comercialização de medicamentos e de material médico-hospitalar; </w:t>
      </w:r>
    </w:p>
    <w:p w14:paraId="693D0740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654C0AEC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V -  serviços relativos à segurança pública e atendimento socioeducativo, bem como serviços relativos ao tratamento e abastecimento de água e de captação e tratamento de esgoto e lixo; </w:t>
      </w:r>
    </w:p>
    <w:p w14:paraId="314BF66C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4A395C49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VI - serviços relativos à geração, transmissão, distribuição e comercialização de energia elétrica, gás e combustíveis; </w:t>
      </w:r>
    </w:p>
    <w:p w14:paraId="15962833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3C90F189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VII - serviços funerários; </w:t>
      </w:r>
    </w:p>
    <w:p w14:paraId="1F8EF9C6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4B10F513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VIII - serviços de telecomunicações, serviços postais e internet; </w:t>
      </w:r>
    </w:p>
    <w:p w14:paraId="6496B311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046072DD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IX - segurança privada, bem como serviços de manutenção, conservação, cuidado e limpeza em ambientes públicos e privados; </w:t>
      </w:r>
    </w:p>
    <w:p w14:paraId="03233A0B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79765C7C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X - locais de apoio para o trabalho dos caminhoneiros, a exemplo de restaurantes e pontos de parada e descanso, às margens de rodovias; </w:t>
      </w:r>
    </w:p>
    <w:p w14:paraId="4CC6EC7F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066BA0D4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XI - Clínicas, consultórios e hospitais veterinários para consultas e procedimentos de urgência e emergência; </w:t>
      </w:r>
    </w:p>
    <w:p w14:paraId="6A058C93" w14:textId="77777777" w:rsidR="00F75C34" w:rsidRPr="00B510FC" w:rsidRDefault="00F75C34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4D8EDA0F" w14:textId="25B546B8" w:rsidR="004318D1" w:rsidRPr="00B510FC" w:rsidRDefault="00F75C34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>Parágrafo único. Nos dias a que se refere o caput deste artigo fica suspensa a execução todas as obras públicas e privadas, salvo as relativas às áreas da saúde, segurança pública e saneamento.</w:t>
      </w:r>
    </w:p>
    <w:p w14:paraId="3666BB5D" w14:textId="1E2EB34F" w:rsidR="00E37D98" w:rsidRPr="00B510FC" w:rsidRDefault="00E37D98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50AA4443" w14:textId="2E8DAC69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>Art. 3º-C</w:t>
      </w:r>
      <w:r w:rsidRPr="00B510FC">
        <w:rPr>
          <w:rFonts w:ascii="Garamond" w:hAnsi="Garamond"/>
          <w:sz w:val="26"/>
          <w:szCs w:val="26"/>
        </w:rPr>
        <w:t xml:space="preserve"> – </w:t>
      </w:r>
      <w:r w:rsidRPr="00B510FC">
        <w:rPr>
          <w:rFonts w:ascii="Garamond" w:hAnsi="Garamond"/>
          <w:b/>
          <w:bCs/>
          <w:sz w:val="26"/>
          <w:szCs w:val="26"/>
        </w:rPr>
        <w:t>No período de 0</w:t>
      </w:r>
      <w:r w:rsidR="00EE30CC" w:rsidRPr="00B510FC">
        <w:rPr>
          <w:rFonts w:ascii="Garamond" w:hAnsi="Garamond"/>
          <w:b/>
          <w:bCs/>
          <w:sz w:val="26"/>
          <w:szCs w:val="26"/>
        </w:rPr>
        <w:t>2</w:t>
      </w:r>
      <w:r w:rsidRPr="00B510FC">
        <w:rPr>
          <w:rFonts w:ascii="Garamond" w:hAnsi="Garamond"/>
          <w:b/>
          <w:bCs/>
          <w:sz w:val="26"/>
          <w:szCs w:val="26"/>
        </w:rPr>
        <w:t xml:space="preserve"> a 04 de abril de 2021</w:t>
      </w:r>
      <w:r w:rsidRPr="00B510FC">
        <w:rPr>
          <w:rFonts w:ascii="Garamond" w:hAnsi="Garamond"/>
          <w:sz w:val="26"/>
          <w:szCs w:val="26"/>
        </w:rPr>
        <w:t xml:space="preserve">, no território do Município de Coelho Neto, somente será permitido o funcionamento das seguintes atividades: </w:t>
      </w:r>
    </w:p>
    <w:p w14:paraId="2F099855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1E25B997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I - assistência médico-hospitalar, a exemplo de hospitais, clínicas, laboratórios e demais estabelecimentos de saúde; </w:t>
      </w:r>
    </w:p>
    <w:p w14:paraId="284D9EFD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44D90E2D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II- distribuição e a comercialização de medicamentos e de material médico-hospitalar (farmácias); </w:t>
      </w:r>
    </w:p>
    <w:p w14:paraId="5601AC03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1930DCDD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lastRenderedPageBreak/>
        <w:t xml:space="preserve">III -  serviços relativos à segurança pública e atendimento socioeducativo, bem como serviços relativos ao tratamento e abastecimento de água e de captação e tratamento de esgoto e lixo; </w:t>
      </w:r>
    </w:p>
    <w:p w14:paraId="0295C1BC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46360CA8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IV - serviços relativos à geração, transmissão, distribuição e comercialização de energia elétrica, gás e combustíveis; </w:t>
      </w:r>
    </w:p>
    <w:p w14:paraId="22906E30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19DFFA29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V - serviços funerários; </w:t>
      </w:r>
    </w:p>
    <w:p w14:paraId="408CBEC0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727EAD01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VI - serviços de telecomunicações, serviços postais e internet; </w:t>
      </w:r>
    </w:p>
    <w:p w14:paraId="00BFF6BA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5F68FEAE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VII - clínicas, consultórios e hospitais veterinários para consultas e procedimentos de urgência e emergência; </w:t>
      </w:r>
    </w:p>
    <w:p w14:paraId="59FF537E" w14:textId="77777777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3332FEDD" w14:textId="2528868C" w:rsidR="00E37D98" w:rsidRPr="00B510FC" w:rsidRDefault="00E37D98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>Parágrafo único. Nos dias a que se refere o caput deste artigo fica suspensa a execução todas as obras públicas e privadas."</w:t>
      </w:r>
    </w:p>
    <w:p w14:paraId="1EBE625F" w14:textId="08D08682" w:rsidR="005C5B7D" w:rsidRPr="00B510FC" w:rsidRDefault="005C5B7D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1469719B" w14:textId="4CCB9FC5" w:rsidR="005C5B7D" w:rsidRPr="00B510FC" w:rsidRDefault="005C5B7D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b/>
          <w:bCs/>
          <w:sz w:val="26"/>
          <w:szCs w:val="26"/>
        </w:rPr>
      </w:pPr>
      <w:bookmarkStart w:id="12" w:name="_Hlk74584333"/>
      <w:r w:rsidRPr="00B510FC">
        <w:rPr>
          <w:rFonts w:ascii="Garamond" w:hAnsi="Garamond" w:cs="TimesNewRomanPS-BoldMT"/>
          <w:b/>
          <w:bCs/>
          <w:sz w:val="26"/>
          <w:szCs w:val="26"/>
        </w:rPr>
        <w:t xml:space="preserve">Art. 3º-D - </w:t>
      </w:r>
      <w:r w:rsidR="00C45247" w:rsidRPr="00B510FC">
        <w:rPr>
          <w:rFonts w:ascii="Garamond" w:hAnsi="Garamond" w:cs="TimesNewRomanPSMT"/>
          <w:sz w:val="26"/>
          <w:szCs w:val="26"/>
        </w:rPr>
        <w:t xml:space="preserve">De </w:t>
      </w:r>
      <w:r w:rsidR="00C45247" w:rsidRPr="00B510FC">
        <w:rPr>
          <w:rFonts w:ascii="Garamond" w:hAnsi="Garamond" w:cs="TimesNewRomanPSMT"/>
          <w:b/>
          <w:bCs/>
          <w:sz w:val="26"/>
          <w:szCs w:val="26"/>
          <w:u w:val="single"/>
        </w:rPr>
        <w:t xml:space="preserve">26 de abril a </w:t>
      </w:r>
      <w:r w:rsidR="00FA3A11" w:rsidRPr="00B510FC">
        <w:rPr>
          <w:rFonts w:ascii="Garamond" w:hAnsi="Garamond" w:cs="TimesNewRomanPSMT"/>
          <w:b/>
          <w:bCs/>
          <w:sz w:val="26"/>
          <w:szCs w:val="26"/>
          <w:u w:val="single"/>
        </w:rPr>
        <w:t>21</w:t>
      </w:r>
      <w:r w:rsidR="00C45247" w:rsidRPr="00B510FC">
        <w:rPr>
          <w:rFonts w:ascii="Garamond" w:hAnsi="Garamond" w:cs="TimesNewRomanPSMT"/>
          <w:b/>
          <w:bCs/>
          <w:sz w:val="26"/>
          <w:szCs w:val="26"/>
          <w:u w:val="single"/>
        </w:rPr>
        <w:t xml:space="preserve"> de </w:t>
      </w:r>
      <w:r w:rsidR="00AD30D0" w:rsidRPr="00B510FC">
        <w:rPr>
          <w:rFonts w:ascii="Garamond" w:hAnsi="Garamond" w:cs="TimesNewRomanPSMT"/>
          <w:b/>
          <w:bCs/>
          <w:sz w:val="26"/>
          <w:szCs w:val="26"/>
          <w:u w:val="single"/>
        </w:rPr>
        <w:t>junho</w:t>
      </w:r>
      <w:r w:rsidR="00C45247" w:rsidRPr="00B510FC">
        <w:rPr>
          <w:rFonts w:ascii="Garamond" w:hAnsi="Garamond" w:cs="TimesNewRomanPSMT"/>
          <w:b/>
          <w:bCs/>
          <w:sz w:val="26"/>
          <w:szCs w:val="26"/>
          <w:u w:val="single"/>
        </w:rPr>
        <w:t xml:space="preserve"> de 2021</w:t>
      </w:r>
      <w:r w:rsidR="00C45247" w:rsidRPr="00B510FC">
        <w:rPr>
          <w:rFonts w:ascii="Garamond" w:hAnsi="Garamond" w:cs="TimesNewRomanPSMT"/>
          <w:sz w:val="26"/>
          <w:szCs w:val="26"/>
        </w:rPr>
        <w:t xml:space="preserve">, as </w:t>
      </w:r>
      <w:r w:rsidR="00C45247" w:rsidRPr="00B510FC">
        <w:rPr>
          <w:rFonts w:ascii="Garamond" w:hAnsi="Garamond" w:cs="TimesNewRomanPSMT"/>
          <w:b/>
          <w:bCs/>
          <w:sz w:val="26"/>
          <w:szCs w:val="26"/>
          <w:u w:val="single"/>
        </w:rPr>
        <w:t>lanchonetes, restaurantes, praças de alimentação e similares</w:t>
      </w:r>
      <w:r w:rsidR="00C45247" w:rsidRPr="00B510FC">
        <w:rPr>
          <w:rFonts w:ascii="Garamond" w:hAnsi="Garamond" w:cs="TimesNewRomanPSMT"/>
          <w:sz w:val="26"/>
          <w:szCs w:val="26"/>
        </w:rPr>
        <w:t xml:space="preserve"> localizados no território municipal, </w:t>
      </w:r>
      <w:r w:rsidR="00C45247" w:rsidRPr="00B510FC">
        <w:rPr>
          <w:rFonts w:ascii="Garamond" w:hAnsi="Garamond" w:cs="TimesNewRomanPSMT"/>
          <w:b/>
          <w:bCs/>
          <w:sz w:val="26"/>
          <w:szCs w:val="26"/>
        </w:rPr>
        <w:t>poderão funcionar de forma presencial até as 2</w:t>
      </w:r>
      <w:r w:rsidR="00FA3A11" w:rsidRPr="00B510FC">
        <w:rPr>
          <w:rFonts w:ascii="Garamond" w:hAnsi="Garamond" w:cs="TimesNewRomanPSMT"/>
          <w:b/>
          <w:bCs/>
          <w:sz w:val="26"/>
          <w:szCs w:val="26"/>
        </w:rPr>
        <w:t>2</w:t>
      </w:r>
      <w:r w:rsidR="00C45247" w:rsidRPr="00B510FC">
        <w:rPr>
          <w:rFonts w:ascii="Garamond" w:hAnsi="Garamond" w:cs="TimesNewRomanPSMT"/>
          <w:b/>
          <w:bCs/>
          <w:sz w:val="26"/>
          <w:szCs w:val="26"/>
        </w:rPr>
        <w:t>:00 horas,</w:t>
      </w:r>
      <w:r w:rsidR="00C45247" w:rsidRPr="00B510FC">
        <w:rPr>
          <w:rFonts w:ascii="Garamond" w:hAnsi="Garamond" w:cs="TimesNewRomanPSMT"/>
          <w:sz w:val="26"/>
          <w:szCs w:val="26"/>
        </w:rPr>
        <w:t xml:space="preserve"> observando-se a lotação que </w:t>
      </w:r>
      <w:r w:rsidR="00C45247" w:rsidRPr="00B510FC">
        <w:rPr>
          <w:rFonts w:ascii="Garamond" w:hAnsi="Garamond" w:cs="TimesNewRomanPSMT"/>
          <w:b/>
          <w:bCs/>
          <w:sz w:val="26"/>
          <w:szCs w:val="26"/>
        </w:rPr>
        <w:t xml:space="preserve">não poderá ultrapassar 50% (cinquenta por cento) da capacidade física </w:t>
      </w:r>
      <w:r w:rsidR="00C45247" w:rsidRPr="00B510FC">
        <w:rPr>
          <w:rFonts w:ascii="Garamond" w:hAnsi="Garamond" w:cs="TimesNewRomanPSMT"/>
          <w:sz w:val="26"/>
          <w:szCs w:val="26"/>
        </w:rPr>
        <w:t xml:space="preserve">do ambiente e cumprindo todas as medidas sanitárias vigentes, </w:t>
      </w:r>
      <w:r w:rsidR="00C45247" w:rsidRPr="00B510FC">
        <w:rPr>
          <w:rFonts w:ascii="Garamond" w:hAnsi="Garamond" w:cs="TimesNewRomanPSMT"/>
          <w:b/>
          <w:bCs/>
          <w:sz w:val="26"/>
          <w:szCs w:val="26"/>
        </w:rPr>
        <w:t>após o horário citado somente poderá funcionar na forma de delivery ou retirada.</w:t>
      </w:r>
    </w:p>
    <w:bookmarkEnd w:id="12"/>
    <w:p w14:paraId="4966993D" w14:textId="0011879D" w:rsidR="00C45247" w:rsidRPr="00B510FC" w:rsidRDefault="00C45247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b/>
          <w:bCs/>
          <w:sz w:val="26"/>
          <w:szCs w:val="26"/>
        </w:rPr>
      </w:pPr>
    </w:p>
    <w:p w14:paraId="1059187F" w14:textId="3200EB2C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>Art. 3º-E</w:t>
      </w:r>
      <w:r w:rsidRPr="00B510FC">
        <w:rPr>
          <w:rFonts w:ascii="Garamond" w:hAnsi="Garamond"/>
          <w:sz w:val="26"/>
          <w:szCs w:val="26"/>
        </w:rPr>
        <w:t xml:space="preserve"> – </w:t>
      </w:r>
      <w:r w:rsidRPr="00B510FC">
        <w:rPr>
          <w:rFonts w:ascii="Garamond" w:hAnsi="Garamond"/>
          <w:b/>
          <w:bCs/>
          <w:sz w:val="26"/>
          <w:szCs w:val="26"/>
        </w:rPr>
        <w:t>No</w:t>
      </w:r>
      <w:r w:rsidR="00F4031F" w:rsidRPr="00B510FC">
        <w:rPr>
          <w:rFonts w:ascii="Garamond" w:hAnsi="Garamond"/>
          <w:b/>
          <w:bCs/>
          <w:sz w:val="26"/>
          <w:szCs w:val="26"/>
        </w:rPr>
        <w:t>s</w:t>
      </w:r>
      <w:r w:rsidRPr="00B510FC">
        <w:rPr>
          <w:rFonts w:ascii="Garamond" w:hAnsi="Garamond"/>
          <w:b/>
          <w:bCs/>
          <w:sz w:val="26"/>
          <w:szCs w:val="26"/>
        </w:rPr>
        <w:t xml:space="preserve"> período</w:t>
      </w:r>
      <w:r w:rsidR="00F4031F" w:rsidRPr="00B510FC">
        <w:rPr>
          <w:rFonts w:ascii="Garamond" w:hAnsi="Garamond"/>
          <w:b/>
          <w:bCs/>
          <w:sz w:val="26"/>
          <w:szCs w:val="26"/>
        </w:rPr>
        <w:t>s</w:t>
      </w:r>
      <w:r w:rsidRPr="00B510FC">
        <w:rPr>
          <w:rFonts w:ascii="Garamond" w:hAnsi="Garamond"/>
          <w:b/>
          <w:bCs/>
          <w:sz w:val="26"/>
          <w:szCs w:val="26"/>
        </w:rPr>
        <w:t xml:space="preserve"> de 30 de abril a 02 de maio e 07 a 09 de maio de 2021</w:t>
      </w:r>
      <w:r w:rsidRPr="00B510FC">
        <w:rPr>
          <w:rFonts w:ascii="Garamond" w:hAnsi="Garamond"/>
          <w:sz w:val="26"/>
          <w:szCs w:val="26"/>
        </w:rPr>
        <w:t xml:space="preserve">, no território do Município de Coelho Neto, somente será permitido o funcionamento das seguintes atividades: </w:t>
      </w:r>
      <w:r w:rsidR="000E3ED1" w:rsidRPr="00B510FC">
        <w:rPr>
          <w:rFonts w:ascii="Garamond" w:hAnsi="Garamond"/>
          <w:b/>
          <w:bCs/>
          <w:sz w:val="26"/>
          <w:szCs w:val="26"/>
          <w:u w:val="single"/>
        </w:rPr>
        <w:t>(REVOGADO)</w:t>
      </w:r>
    </w:p>
    <w:p w14:paraId="450D896B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335D9A13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I - assistência médico-hospitalar, a exemplo de hospitais, clínicas, laboratórios e demais estabelecimentos de saúde; </w:t>
      </w:r>
    </w:p>
    <w:p w14:paraId="28EC9A54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17E950AD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II- distribuição e a comercialização de medicamentos e de material médico-hospitalar (farmácias); </w:t>
      </w:r>
    </w:p>
    <w:p w14:paraId="6CC8AD40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69AB5720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III -  serviços relativos à segurança pública e atendimento socioeducativo, bem como serviços relativos ao tratamento e abastecimento de água e de captação e tratamento de esgoto e lixo; </w:t>
      </w:r>
    </w:p>
    <w:p w14:paraId="6D3A4F99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710C8CC7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lastRenderedPageBreak/>
        <w:t xml:space="preserve">IV - serviços relativos à geração, transmissão, distribuição e comercialização de energia elétrica, gás e combustíveis; </w:t>
      </w:r>
    </w:p>
    <w:p w14:paraId="0981933A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4AF9BEF5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V - serviços funerários; </w:t>
      </w:r>
    </w:p>
    <w:p w14:paraId="6A1FA141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5A7A3C2A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VI - serviços de telecomunicações, serviços postais e internet; </w:t>
      </w:r>
    </w:p>
    <w:p w14:paraId="1E62F346" w14:textId="77777777" w:rsidR="00C45247" w:rsidRPr="00B510FC" w:rsidRDefault="00C45247" w:rsidP="00AD30D0">
      <w:pPr>
        <w:spacing w:after="0"/>
        <w:jc w:val="both"/>
        <w:rPr>
          <w:rFonts w:ascii="Garamond" w:hAnsi="Garamond"/>
          <w:sz w:val="26"/>
          <w:szCs w:val="26"/>
        </w:rPr>
      </w:pPr>
    </w:p>
    <w:p w14:paraId="551B7A01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>§ 1º -</w:t>
      </w:r>
      <w:r w:rsidRPr="00B510FC">
        <w:rPr>
          <w:rFonts w:ascii="Garamond" w:hAnsi="Garamond"/>
          <w:b/>
          <w:bCs/>
          <w:sz w:val="26"/>
          <w:szCs w:val="26"/>
        </w:rPr>
        <w:t xml:space="preserve"> </w:t>
      </w:r>
      <w:r w:rsidRPr="00B510FC">
        <w:rPr>
          <w:rFonts w:ascii="Garamond" w:hAnsi="Garamond"/>
          <w:sz w:val="26"/>
          <w:szCs w:val="26"/>
        </w:rPr>
        <w:t xml:space="preserve"> Nos dias a que se refere o caput deste artigo fica suspensa a execução todas as obras públicas e privadas.</w:t>
      </w:r>
    </w:p>
    <w:p w14:paraId="1A244D56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7DB78EF7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  <w:u w:val="single"/>
        </w:rPr>
      </w:pPr>
      <w:r w:rsidRPr="00B510FC">
        <w:rPr>
          <w:rFonts w:ascii="Garamond" w:hAnsi="Garamond"/>
          <w:sz w:val="26"/>
          <w:szCs w:val="26"/>
        </w:rPr>
        <w:t xml:space="preserve">§ 2º - Os Postos de combustíveis só poderão funcionar nos dias 30 de abril e 07 de maio até as 19:00 horas, permanecendo fechado nos demais dias do caput desse artigo, </w:t>
      </w:r>
      <w:r w:rsidRPr="00B510FC">
        <w:rPr>
          <w:rFonts w:ascii="Garamond" w:hAnsi="Garamond"/>
          <w:sz w:val="26"/>
          <w:szCs w:val="26"/>
          <w:u w:val="single"/>
        </w:rPr>
        <w:t>ressalvando-se o atendimento as repartições públicas de caráter de urgência e a segurança pública.</w:t>
      </w:r>
    </w:p>
    <w:p w14:paraId="05F498D0" w14:textId="77777777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  <w:u w:val="single"/>
        </w:rPr>
      </w:pPr>
    </w:p>
    <w:p w14:paraId="13971970" w14:textId="57FEBA21" w:rsidR="00C45247" w:rsidRPr="00B510FC" w:rsidRDefault="00C45247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>§ 3º - As demais atividades não contempladas neste deverão permanecer totalmente fechadas no período compreendido no caput deste artigo.</w:t>
      </w:r>
    </w:p>
    <w:p w14:paraId="62376791" w14:textId="028D0EE1" w:rsidR="00B510FC" w:rsidRPr="00B510FC" w:rsidRDefault="00B510FC" w:rsidP="00AD30D0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750C6B1A" w14:textId="77777777" w:rsidR="00B510FC" w:rsidRPr="00B510FC" w:rsidRDefault="00B510FC" w:rsidP="00B510FC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b/>
          <w:bCs/>
          <w:sz w:val="26"/>
          <w:szCs w:val="26"/>
        </w:rPr>
      </w:pPr>
      <w:r w:rsidRPr="00B510FC">
        <w:rPr>
          <w:rFonts w:ascii="Garamond" w:hAnsi="Garamond" w:cs="TimesNewRomanPS-BoldMT"/>
          <w:b/>
          <w:bCs/>
          <w:sz w:val="26"/>
          <w:szCs w:val="26"/>
        </w:rPr>
        <w:t xml:space="preserve">Art. 3º-F - </w:t>
      </w:r>
      <w:r w:rsidRPr="00B510FC">
        <w:rPr>
          <w:rFonts w:ascii="Garamond" w:hAnsi="Garamond" w:cs="TimesNewRomanPSMT"/>
          <w:sz w:val="26"/>
          <w:szCs w:val="26"/>
        </w:rPr>
        <w:t xml:space="preserve">De </w:t>
      </w:r>
      <w:r w:rsidRPr="00B510FC">
        <w:rPr>
          <w:rFonts w:ascii="Garamond" w:hAnsi="Garamond" w:cs="TimesNewRomanPSMT"/>
          <w:b/>
          <w:bCs/>
          <w:sz w:val="26"/>
          <w:szCs w:val="26"/>
          <w:u w:val="single"/>
        </w:rPr>
        <w:t>14 de junho de 2021 a 21 de junho de 2021</w:t>
      </w:r>
      <w:r w:rsidRPr="00B510FC">
        <w:rPr>
          <w:rFonts w:ascii="Garamond" w:hAnsi="Garamond" w:cs="TimesNewRomanPSMT"/>
          <w:sz w:val="26"/>
          <w:szCs w:val="26"/>
        </w:rPr>
        <w:t xml:space="preserve">, os </w:t>
      </w:r>
      <w:r w:rsidRPr="00B510FC">
        <w:rPr>
          <w:rFonts w:ascii="Garamond" w:hAnsi="Garamond"/>
          <w:b/>
          <w:bCs/>
          <w:sz w:val="26"/>
          <w:szCs w:val="26"/>
        </w:rPr>
        <w:t xml:space="preserve">Bares, Pubs, Lojas de conveniência e </w:t>
      </w:r>
      <w:r w:rsidRPr="00B510FC">
        <w:rPr>
          <w:rFonts w:ascii="Garamond" w:hAnsi="Garamond" w:cs="TimesNewRomanPSMT"/>
          <w:b/>
          <w:bCs/>
          <w:sz w:val="26"/>
          <w:szCs w:val="26"/>
          <w:u w:val="single"/>
        </w:rPr>
        <w:t>similares</w:t>
      </w:r>
      <w:r w:rsidRPr="00B510FC">
        <w:rPr>
          <w:rFonts w:ascii="Garamond" w:hAnsi="Garamond" w:cs="TimesNewRomanPSMT"/>
          <w:sz w:val="26"/>
          <w:szCs w:val="26"/>
        </w:rPr>
        <w:t xml:space="preserve"> localizados no território municipal, </w:t>
      </w:r>
      <w:r w:rsidRPr="00B510FC">
        <w:rPr>
          <w:rFonts w:ascii="Garamond" w:hAnsi="Garamond" w:cs="TimesNewRomanPSMT"/>
          <w:b/>
          <w:bCs/>
          <w:sz w:val="26"/>
          <w:szCs w:val="26"/>
        </w:rPr>
        <w:t>poderão funcionar de forma presencial até as 23:00 horas,</w:t>
      </w:r>
      <w:r w:rsidRPr="00B510FC">
        <w:rPr>
          <w:rFonts w:ascii="Garamond" w:hAnsi="Garamond" w:cs="TimesNewRomanPSMT"/>
          <w:sz w:val="26"/>
          <w:szCs w:val="26"/>
        </w:rPr>
        <w:t xml:space="preserve"> observando-se a lotação que </w:t>
      </w:r>
      <w:r w:rsidRPr="00B510FC">
        <w:rPr>
          <w:rFonts w:ascii="Garamond" w:hAnsi="Garamond" w:cs="TimesNewRomanPSMT"/>
          <w:b/>
          <w:bCs/>
          <w:sz w:val="26"/>
          <w:szCs w:val="26"/>
        </w:rPr>
        <w:t xml:space="preserve">não poderá ultrapassar 30% (trinta por cento) da capacidade física </w:t>
      </w:r>
      <w:r w:rsidRPr="00B510FC">
        <w:rPr>
          <w:rFonts w:ascii="Garamond" w:hAnsi="Garamond" w:cs="TimesNewRomanPSMT"/>
          <w:sz w:val="26"/>
          <w:szCs w:val="26"/>
        </w:rPr>
        <w:t>do ambiente e cumprindo todas as medidas sanitárias vigentes</w:t>
      </w:r>
      <w:r w:rsidRPr="00B510FC">
        <w:rPr>
          <w:rFonts w:ascii="Garamond" w:hAnsi="Garamond" w:cs="TimesNewRomanPSMT"/>
          <w:b/>
          <w:bCs/>
          <w:sz w:val="26"/>
          <w:szCs w:val="26"/>
        </w:rPr>
        <w:t>.</w:t>
      </w:r>
    </w:p>
    <w:p w14:paraId="7875A9D2" w14:textId="77777777" w:rsidR="00B510FC" w:rsidRPr="00B510FC" w:rsidRDefault="00B510FC" w:rsidP="00B510FC">
      <w:pPr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5500D459" w14:textId="77777777" w:rsidR="00B510FC" w:rsidRPr="00B510FC" w:rsidRDefault="00B510FC" w:rsidP="00B510FC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b/>
          <w:bCs/>
          <w:sz w:val="26"/>
          <w:szCs w:val="26"/>
        </w:rPr>
      </w:pPr>
      <w:r w:rsidRPr="00B510FC">
        <w:rPr>
          <w:rFonts w:ascii="Garamond" w:hAnsi="Garamond" w:cs="TimesNewRomanPS-BoldMT"/>
          <w:b/>
          <w:bCs/>
          <w:sz w:val="26"/>
          <w:szCs w:val="26"/>
        </w:rPr>
        <w:t xml:space="preserve">Art. 3º-G - </w:t>
      </w:r>
      <w:r w:rsidRPr="00B510FC">
        <w:rPr>
          <w:rFonts w:ascii="Garamond" w:hAnsi="Garamond" w:cs="TimesNewRomanPSMT"/>
          <w:sz w:val="26"/>
          <w:szCs w:val="26"/>
        </w:rPr>
        <w:t xml:space="preserve">De </w:t>
      </w:r>
      <w:r w:rsidRPr="00B510FC">
        <w:rPr>
          <w:rFonts w:ascii="Garamond" w:hAnsi="Garamond" w:cs="TimesNewRomanPSMT"/>
          <w:b/>
          <w:bCs/>
          <w:sz w:val="26"/>
          <w:szCs w:val="26"/>
          <w:u w:val="single"/>
        </w:rPr>
        <w:t>14 de junho de 2021 a 21 de junho de 2021</w:t>
      </w:r>
      <w:r w:rsidRPr="00B510FC">
        <w:rPr>
          <w:rFonts w:ascii="Garamond" w:hAnsi="Garamond" w:cs="TimesNewRomanPSMT"/>
          <w:sz w:val="26"/>
          <w:szCs w:val="26"/>
        </w:rPr>
        <w:t>, as</w:t>
      </w:r>
      <w:r w:rsidRPr="00B510FC">
        <w:rPr>
          <w:rFonts w:ascii="Garamond" w:hAnsi="Garamond"/>
          <w:sz w:val="26"/>
          <w:szCs w:val="26"/>
        </w:rPr>
        <w:t xml:space="preserve"> atividades esportivas de caráter recreativo, inclusive os eventos e competições esportivas organizados pelo poder público ou pela iniciativa privada, </w:t>
      </w:r>
      <w:r w:rsidRPr="00B510FC">
        <w:rPr>
          <w:rFonts w:ascii="Garamond" w:hAnsi="Garamond" w:cs="TimesNewRomanPSMT"/>
          <w:b/>
          <w:bCs/>
          <w:sz w:val="26"/>
          <w:szCs w:val="26"/>
        </w:rPr>
        <w:t>poderão retornar de forma presencial,</w:t>
      </w:r>
      <w:r w:rsidRPr="00B510FC">
        <w:rPr>
          <w:rFonts w:ascii="Garamond" w:hAnsi="Garamond" w:cs="TimesNewRomanPSMT"/>
          <w:sz w:val="26"/>
          <w:szCs w:val="26"/>
        </w:rPr>
        <w:t xml:space="preserve"> observando-se a lotação que </w:t>
      </w:r>
      <w:r w:rsidRPr="00B510FC">
        <w:rPr>
          <w:rFonts w:ascii="Garamond" w:hAnsi="Garamond" w:cs="TimesNewRomanPSMT"/>
          <w:b/>
          <w:bCs/>
          <w:sz w:val="26"/>
          <w:szCs w:val="26"/>
        </w:rPr>
        <w:t xml:space="preserve">não poderá ultrapassar 30% (trinta por cento) da capacidade física </w:t>
      </w:r>
      <w:r w:rsidRPr="00B510FC">
        <w:rPr>
          <w:rFonts w:ascii="Garamond" w:hAnsi="Garamond" w:cs="TimesNewRomanPSMT"/>
          <w:sz w:val="26"/>
          <w:szCs w:val="26"/>
        </w:rPr>
        <w:t>do ambiente e cumprindo todas as medidas sanitárias vigentes</w:t>
      </w:r>
      <w:r w:rsidRPr="00B510FC">
        <w:rPr>
          <w:rFonts w:ascii="Garamond" w:hAnsi="Garamond" w:cs="TimesNewRomanPSMT"/>
          <w:b/>
          <w:bCs/>
          <w:sz w:val="26"/>
          <w:szCs w:val="26"/>
        </w:rPr>
        <w:t>.</w:t>
      </w:r>
    </w:p>
    <w:p w14:paraId="1A3CBE50" w14:textId="77777777" w:rsidR="00085172" w:rsidRPr="00B510FC" w:rsidRDefault="00085172" w:rsidP="00AD30D0">
      <w:pPr>
        <w:autoSpaceDE w:val="0"/>
        <w:autoSpaceDN w:val="0"/>
        <w:adjustRightInd w:val="0"/>
        <w:spacing w:after="0"/>
        <w:jc w:val="both"/>
        <w:rPr>
          <w:rFonts w:ascii="Garamond" w:hAnsi="Garamond"/>
          <w:b/>
          <w:sz w:val="26"/>
          <w:szCs w:val="26"/>
        </w:rPr>
      </w:pPr>
    </w:p>
    <w:p w14:paraId="15F06F8A" w14:textId="7B698C93" w:rsidR="00E472BD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 xml:space="preserve">Art. 4º - </w:t>
      </w:r>
      <w:r w:rsidR="00E472BD" w:rsidRPr="00B510FC">
        <w:rPr>
          <w:rFonts w:ascii="Garamond" w:hAnsi="Garamond"/>
          <w:sz w:val="26"/>
          <w:szCs w:val="26"/>
        </w:rPr>
        <w:t xml:space="preserve">Fica vedado a </w:t>
      </w:r>
      <w:r w:rsidR="008C62B1" w:rsidRPr="00B510FC">
        <w:rPr>
          <w:rFonts w:ascii="Garamond" w:hAnsi="Garamond"/>
          <w:sz w:val="26"/>
          <w:szCs w:val="26"/>
        </w:rPr>
        <w:t>comercialização de produtos em locais públicos por</w:t>
      </w:r>
      <w:r w:rsidR="00E472BD" w:rsidRPr="00B510FC">
        <w:rPr>
          <w:rFonts w:ascii="Garamond" w:hAnsi="Garamond"/>
          <w:sz w:val="26"/>
          <w:szCs w:val="26"/>
        </w:rPr>
        <w:t xml:space="preserve"> vendedores </w:t>
      </w:r>
      <w:r w:rsidR="008C62B1" w:rsidRPr="00B510FC">
        <w:rPr>
          <w:rFonts w:ascii="Garamond" w:hAnsi="Garamond"/>
          <w:sz w:val="26"/>
          <w:szCs w:val="26"/>
        </w:rPr>
        <w:t xml:space="preserve">ambulantes </w:t>
      </w:r>
      <w:r w:rsidR="00E472BD" w:rsidRPr="00B510FC">
        <w:rPr>
          <w:rFonts w:ascii="Garamond" w:hAnsi="Garamond"/>
          <w:sz w:val="26"/>
          <w:szCs w:val="26"/>
        </w:rPr>
        <w:t xml:space="preserve">do tipo Camelô e Feirantes </w:t>
      </w:r>
      <w:r w:rsidR="008C62B1" w:rsidRPr="00B510FC">
        <w:rPr>
          <w:rFonts w:ascii="Garamond" w:hAnsi="Garamond"/>
          <w:sz w:val="26"/>
          <w:szCs w:val="26"/>
        </w:rPr>
        <w:t xml:space="preserve">de outros munícipios </w:t>
      </w:r>
      <w:r w:rsidR="00E472BD" w:rsidRPr="00B510FC">
        <w:rPr>
          <w:rFonts w:ascii="Garamond" w:hAnsi="Garamond"/>
          <w:sz w:val="26"/>
          <w:szCs w:val="26"/>
        </w:rPr>
        <w:t xml:space="preserve">no território </w:t>
      </w:r>
      <w:r w:rsidR="008C62B1" w:rsidRPr="00B510FC">
        <w:rPr>
          <w:rFonts w:ascii="Garamond" w:hAnsi="Garamond"/>
          <w:sz w:val="26"/>
          <w:szCs w:val="26"/>
        </w:rPr>
        <w:t>de Coelho Neto</w:t>
      </w:r>
      <w:r w:rsidR="00E472BD" w:rsidRPr="00B510FC">
        <w:rPr>
          <w:rFonts w:ascii="Garamond" w:hAnsi="Garamond"/>
          <w:sz w:val="26"/>
          <w:szCs w:val="26"/>
        </w:rPr>
        <w:t>.</w:t>
      </w:r>
    </w:p>
    <w:p w14:paraId="67DC9FEF" w14:textId="77777777" w:rsidR="00E472BD" w:rsidRPr="00B510FC" w:rsidRDefault="00E472BD" w:rsidP="00AD30D0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14:paraId="57BE0CE2" w14:textId="144A45D5" w:rsidR="00DF1CED" w:rsidRPr="00B510FC" w:rsidRDefault="00DF1CED" w:rsidP="00AD30D0">
      <w:pPr>
        <w:spacing w:after="0"/>
        <w:ind w:firstLine="1134"/>
        <w:jc w:val="both"/>
        <w:rPr>
          <w:rFonts w:ascii="Garamond" w:eastAsia="Times New Roman" w:hAnsi="Garamond" w:cs="Times New Roman"/>
          <w:b/>
          <w:bCs/>
          <w:sz w:val="26"/>
          <w:szCs w:val="26"/>
          <w:u w:val="single"/>
        </w:rPr>
      </w:pPr>
      <w:r w:rsidRPr="00B510FC">
        <w:rPr>
          <w:rFonts w:ascii="Garamond" w:hAnsi="Garamond"/>
          <w:b/>
          <w:sz w:val="26"/>
          <w:szCs w:val="26"/>
        </w:rPr>
        <w:t xml:space="preserve">Art. 5º - </w:t>
      </w:r>
      <w:r w:rsidRPr="00B510FC">
        <w:rPr>
          <w:rFonts w:ascii="Garamond" w:eastAsia="Times New Roman" w:hAnsi="Garamond" w:cs="Times New Roman"/>
          <w:sz w:val="26"/>
          <w:szCs w:val="26"/>
        </w:rPr>
        <w:t xml:space="preserve">Ficam suspensas as aulas presenciais nas unidades </w:t>
      </w:r>
      <w:r w:rsidRPr="00B510FC">
        <w:rPr>
          <w:rFonts w:ascii="Garamond" w:eastAsia="Times New Roman" w:hAnsi="Garamond" w:cs="Times New Roman"/>
          <w:b/>
          <w:bCs/>
          <w:sz w:val="26"/>
          <w:szCs w:val="26"/>
          <w:u w:val="single"/>
        </w:rPr>
        <w:t xml:space="preserve">da rede pública </w:t>
      </w:r>
      <w:r w:rsidRPr="00B510FC">
        <w:rPr>
          <w:rFonts w:ascii="Garamond" w:eastAsia="Times New Roman" w:hAnsi="Garamond" w:cs="Times New Roman"/>
          <w:sz w:val="26"/>
          <w:szCs w:val="26"/>
        </w:rPr>
        <w:t xml:space="preserve">de ensino municipal, </w:t>
      </w:r>
      <w:r w:rsidRPr="00B510FC">
        <w:rPr>
          <w:rFonts w:ascii="Garamond" w:eastAsia="Times New Roman" w:hAnsi="Garamond" w:cs="Times New Roman"/>
          <w:b/>
          <w:bCs/>
          <w:sz w:val="26"/>
          <w:szCs w:val="26"/>
          <w:u w:val="single"/>
        </w:rPr>
        <w:t>ficando permitido o ensino de forma remota</w:t>
      </w:r>
      <w:r w:rsidRPr="00B510FC">
        <w:rPr>
          <w:rFonts w:ascii="Garamond" w:eastAsia="Times New Roman" w:hAnsi="Garamond" w:cs="Times New Roman"/>
          <w:sz w:val="26"/>
          <w:szCs w:val="26"/>
        </w:rPr>
        <w:t xml:space="preserve">, incluindo educação infantil, ensino fundamental, nível médio, educação de jovens e adultos (EJA), ensino técnico, ensino superior, </w:t>
      </w:r>
      <w:r w:rsidRPr="00B510FC">
        <w:rPr>
          <w:rFonts w:ascii="Garamond" w:eastAsia="Times New Roman" w:hAnsi="Garamond" w:cs="Times New Roman"/>
          <w:b/>
          <w:bCs/>
          <w:sz w:val="26"/>
          <w:szCs w:val="26"/>
          <w:u w:val="single"/>
        </w:rPr>
        <w:t xml:space="preserve">até o dia </w:t>
      </w:r>
      <w:r w:rsidR="00FA3A11" w:rsidRPr="00B510FC">
        <w:rPr>
          <w:rFonts w:ascii="Garamond" w:hAnsi="Garamond"/>
          <w:b/>
          <w:bCs/>
          <w:sz w:val="26"/>
          <w:szCs w:val="26"/>
          <w:u w:val="single"/>
        </w:rPr>
        <w:t>21</w:t>
      </w:r>
      <w:r w:rsidR="00AD30D0" w:rsidRPr="00B510FC">
        <w:rPr>
          <w:rFonts w:ascii="Garamond" w:hAnsi="Garamond"/>
          <w:b/>
          <w:bCs/>
          <w:sz w:val="26"/>
          <w:szCs w:val="26"/>
          <w:u w:val="single"/>
        </w:rPr>
        <w:t xml:space="preserve"> de junho de 2021</w:t>
      </w:r>
      <w:r w:rsidRPr="00B510FC">
        <w:rPr>
          <w:rFonts w:ascii="Garamond" w:hAnsi="Garamond"/>
          <w:b/>
          <w:bCs/>
          <w:sz w:val="26"/>
          <w:szCs w:val="26"/>
          <w:u w:val="single"/>
        </w:rPr>
        <w:t>.</w:t>
      </w:r>
    </w:p>
    <w:p w14:paraId="310120FB" w14:textId="77777777" w:rsidR="00DF1CED" w:rsidRPr="00B510FC" w:rsidRDefault="00DF1CED" w:rsidP="00AD30D0">
      <w:pPr>
        <w:spacing w:after="0"/>
        <w:ind w:firstLine="1134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135AFFB9" w14:textId="3999FB04" w:rsidR="00DF1CED" w:rsidRPr="00B510FC" w:rsidRDefault="00DF1CED" w:rsidP="00AD30D0">
      <w:pPr>
        <w:spacing w:after="0"/>
        <w:ind w:firstLine="1134"/>
        <w:jc w:val="both"/>
        <w:rPr>
          <w:rFonts w:ascii="Garamond" w:eastAsia="Times New Roman" w:hAnsi="Garamond" w:cs="Times New Roman"/>
          <w:b/>
          <w:bCs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 xml:space="preserve">Art. 5º-A - </w:t>
      </w:r>
      <w:r w:rsidRPr="00B510FC">
        <w:rPr>
          <w:rFonts w:ascii="Garamond" w:hAnsi="Garamond" w:cs="TimesNewRomanPSMT"/>
          <w:b/>
          <w:bCs/>
          <w:sz w:val="26"/>
          <w:szCs w:val="26"/>
        </w:rPr>
        <w:t>Fica autorizado o retorno das aulas presenciais nas escolas</w:t>
      </w:r>
      <w:r w:rsidRPr="00B510FC">
        <w:rPr>
          <w:rFonts w:ascii="Garamond" w:eastAsia="Times New Roman" w:hAnsi="Garamond" w:cs="Times New Roman"/>
          <w:b/>
          <w:bCs/>
          <w:sz w:val="26"/>
          <w:szCs w:val="26"/>
        </w:rPr>
        <w:t xml:space="preserve"> da rede privada</w:t>
      </w:r>
      <w:r w:rsidRPr="00B510FC">
        <w:rPr>
          <w:rFonts w:ascii="Garamond" w:eastAsia="Times New Roman" w:hAnsi="Garamond" w:cs="Times New Roman"/>
          <w:sz w:val="26"/>
          <w:szCs w:val="26"/>
        </w:rPr>
        <w:t xml:space="preserve"> de ensino municipal, incluindo educação infantil, ensino fundamental, nível médio, educação de jovens e adultos (EJA), ensino técnico, ensino superior, </w:t>
      </w:r>
      <w:r w:rsidRPr="00B510FC">
        <w:rPr>
          <w:rFonts w:ascii="Garamond" w:eastAsia="Times New Roman" w:hAnsi="Garamond" w:cs="Times New Roman"/>
          <w:b/>
          <w:bCs/>
          <w:sz w:val="26"/>
          <w:szCs w:val="26"/>
          <w:u w:val="single"/>
        </w:rPr>
        <w:t xml:space="preserve">até o dia </w:t>
      </w:r>
      <w:r w:rsidR="00FA3A11" w:rsidRPr="00B510FC">
        <w:rPr>
          <w:rFonts w:ascii="Garamond" w:hAnsi="Garamond"/>
          <w:b/>
          <w:bCs/>
          <w:sz w:val="26"/>
          <w:szCs w:val="26"/>
          <w:u w:val="single"/>
        </w:rPr>
        <w:t>21</w:t>
      </w:r>
      <w:r w:rsidR="00AD30D0" w:rsidRPr="00B510FC">
        <w:rPr>
          <w:rFonts w:ascii="Garamond" w:hAnsi="Garamond"/>
          <w:b/>
          <w:bCs/>
          <w:sz w:val="26"/>
          <w:szCs w:val="26"/>
          <w:u w:val="single"/>
        </w:rPr>
        <w:t xml:space="preserve"> de junho de 2021</w:t>
      </w:r>
      <w:r w:rsidRPr="00B510FC">
        <w:rPr>
          <w:rFonts w:ascii="Garamond" w:hAnsi="Garamond"/>
          <w:b/>
          <w:bCs/>
          <w:sz w:val="26"/>
          <w:szCs w:val="26"/>
          <w:u w:val="single"/>
        </w:rPr>
        <w:t>.</w:t>
      </w:r>
    </w:p>
    <w:p w14:paraId="25111B13" w14:textId="77777777" w:rsidR="00DF1CED" w:rsidRPr="00B510FC" w:rsidRDefault="00DF1CED" w:rsidP="00AD30D0">
      <w:pPr>
        <w:spacing w:after="0"/>
        <w:ind w:firstLine="1134"/>
        <w:jc w:val="both"/>
        <w:rPr>
          <w:rFonts w:ascii="Garamond" w:eastAsia="Times New Roman" w:hAnsi="Garamond" w:cs="Times New Roman"/>
          <w:b/>
          <w:bCs/>
          <w:sz w:val="26"/>
          <w:szCs w:val="26"/>
        </w:rPr>
      </w:pPr>
    </w:p>
    <w:p w14:paraId="1C486A97" w14:textId="77777777" w:rsidR="00DF1CED" w:rsidRPr="00B510FC" w:rsidRDefault="00DF1CED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  <w:r w:rsidRPr="00B510FC">
        <w:rPr>
          <w:rFonts w:ascii="Garamond" w:hAnsi="Garamond" w:cs="TimesNewRomanPSMT"/>
          <w:b/>
          <w:bCs/>
          <w:sz w:val="26"/>
          <w:szCs w:val="26"/>
        </w:rPr>
        <w:t>Parágrafo único. A retomada</w:t>
      </w:r>
      <w:r w:rsidRPr="00B510FC">
        <w:rPr>
          <w:rFonts w:ascii="Garamond" w:hAnsi="Garamond" w:cs="TimesNewRomanPSMT"/>
          <w:sz w:val="26"/>
          <w:szCs w:val="26"/>
        </w:rPr>
        <w:t xml:space="preserve"> a que se refere o caput deve </w:t>
      </w:r>
      <w:r w:rsidRPr="00B510FC">
        <w:rPr>
          <w:rFonts w:ascii="Garamond" w:hAnsi="Garamond" w:cs="TimesNewRomanPSMT"/>
          <w:b/>
          <w:bCs/>
          <w:sz w:val="26"/>
          <w:szCs w:val="26"/>
        </w:rPr>
        <w:t xml:space="preserve">se dar por meio do sistema híbrido, </w:t>
      </w:r>
      <w:r w:rsidRPr="00B510FC">
        <w:rPr>
          <w:rFonts w:ascii="Garamond" w:hAnsi="Garamond" w:cs="TimesNewRomanPSMT"/>
          <w:sz w:val="26"/>
          <w:szCs w:val="26"/>
        </w:rPr>
        <w:t xml:space="preserve">observando-se, naquilo que não conflitar com este Decreto, e respectivo protocolo sanitário. </w:t>
      </w:r>
    </w:p>
    <w:p w14:paraId="4A55B7DF" w14:textId="77777777" w:rsidR="00DF1CED" w:rsidRPr="00B510FC" w:rsidRDefault="00DF1CED" w:rsidP="00B510FC">
      <w:pPr>
        <w:spacing w:after="0"/>
        <w:jc w:val="both"/>
        <w:rPr>
          <w:rFonts w:ascii="Garamond" w:hAnsi="Garamond"/>
          <w:b/>
          <w:sz w:val="26"/>
          <w:szCs w:val="26"/>
        </w:rPr>
      </w:pPr>
    </w:p>
    <w:p w14:paraId="00459677" w14:textId="4A723BA7" w:rsidR="004318D1" w:rsidRPr="00B510FC" w:rsidRDefault="00E37D98" w:rsidP="00AD30D0">
      <w:pPr>
        <w:spacing w:after="0"/>
        <w:ind w:firstLine="1134"/>
        <w:jc w:val="both"/>
        <w:rPr>
          <w:rFonts w:ascii="Garamond" w:eastAsia="Times New Roman" w:hAnsi="Garamond" w:cs="Times New Roman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 xml:space="preserve">Art. 6º - </w:t>
      </w:r>
      <w:r w:rsidRPr="00B510FC">
        <w:rPr>
          <w:rFonts w:ascii="Garamond" w:eastAsia="Times New Roman" w:hAnsi="Garamond" w:cs="Times New Roman"/>
          <w:sz w:val="26"/>
          <w:szCs w:val="26"/>
        </w:rPr>
        <w:t xml:space="preserve">Fica suspenso o atendimento ao público nas repartições públicas municipais </w:t>
      </w:r>
      <w:r w:rsidRPr="00B510FC">
        <w:rPr>
          <w:rFonts w:ascii="Garamond" w:eastAsia="Times New Roman" w:hAnsi="Garamond" w:cs="Times New Roman"/>
          <w:b/>
          <w:bCs/>
          <w:sz w:val="26"/>
          <w:szCs w:val="26"/>
          <w:u w:val="single"/>
        </w:rPr>
        <w:t xml:space="preserve">até o </w:t>
      </w:r>
      <w:r w:rsidR="00C45247" w:rsidRPr="00B510FC">
        <w:rPr>
          <w:rFonts w:ascii="Garamond" w:eastAsia="Times New Roman" w:hAnsi="Garamond" w:cs="Times New Roman"/>
          <w:b/>
          <w:bCs/>
          <w:sz w:val="26"/>
          <w:szCs w:val="26"/>
          <w:u w:val="single"/>
        </w:rPr>
        <w:t xml:space="preserve">dia </w:t>
      </w:r>
      <w:r w:rsidR="00FA3A11" w:rsidRPr="00B510FC">
        <w:rPr>
          <w:rFonts w:ascii="Garamond" w:hAnsi="Garamond"/>
          <w:b/>
          <w:bCs/>
          <w:sz w:val="26"/>
          <w:szCs w:val="26"/>
          <w:u w:val="single"/>
        </w:rPr>
        <w:t>21</w:t>
      </w:r>
      <w:r w:rsidR="00AD30D0" w:rsidRPr="00B510FC">
        <w:rPr>
          <w:rFonts w:ascii="Garamond" w:hAnsi="Garamond"/>
          <w:b/>
          <w:bCs/>
          <w:sz w:val="26"/>
          <w:szCs w:val="26"/>
          <w:u w:val="single"/>
        </w:rPr>
        <w:t xml:space="preserve"> de junho de 2021</w:t>
      </w:r>
      <w:r w:rsidR="00C45247" w:rsidRPr="00B510FC">
        <w:rPr>
          <w:rFonts w:ascii="Garamond" w:eastAsia="Times New Roman" w:hAnsi="Garamond" w:cs="Times New Roman"/>
          <w:sz w:val="26"/>
          <w:szCs w:val="26"/>
        </w:rPr>
        <w:t xml:space="preserve">, </w:t>
      </w:r>
      <w:r w:rsidRPr="00B510FC">
        <w:rPr>
          <w:rFonts w:ascii="Garamond" w:eastAsia="Times New Roman" w:hAnsi="Garamond" w:cs="Times New Roman"/>
          <w:sz w:val="26"/>
          <w:szCs w:val="26"/>
        </w:rPr>
        <w:t>ressalvando-se os casos de urgência como TFD, Cartão SUS, Bolsa família, dentre outros e os necessários para o funcionamento do Poder público,  excetuando-se os Hospitais, Clínicas, Postos de saúde, Laboratórios, Farmácias e similares.</w:t>
      </w:r>
      <w:r w:rsidR="005C5B7D" w:rsidRPr="00B510FC">
        <w:rPr>
          <w:rFonts w:ascii="Garamond" w:eastAsia="Times New Roman" w:hAnsi="Garamond" w:cs="Times New Roman"/>
          <w:sz w:val="26"/>
          <w:szCs w:val="26"/>
        </w:rPr>
        <w:t xml:space="preserve"> </w:t>
      </w:r>
    </w:p>
    <w:p w14:paraId="6A55DD4A" w14:textId="77777777" w:rsidR="00E37D98" w:rsidRPr="00B510FC" w:rsidRDefault="00E37D98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25789087" w14:textId="0DB47806" w:rsidR="00443B35" w:rsidRPr="00B510FC" w:rsidRDefault="00015C27" w:rsidP="00AD30D0">
      <w:pPr>
        <w:spacing w:after="0"/>
        <w:ind w:firstLine="1134"/>
        <w:jc w:val="both"/>
        <w:rPr>
          <w:rFonts w:ascii="Garamond" w:eastAsia="Times New Roman" w:hAnsi="Garamond" w:cs="Times New Roman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>§</w:t>
      </w:r>
      <w:r w:rsidR="00387CF6" w:rsidRPr="00B510FC">
        <w:rPr>
          <w:rFonts w:ascii="Garamond" w:hAnsi="Garamond"/>
          <w:sz w:val="26"/>
          <w:szCs w:val="26"/>
        </w:rPr>
        <w:t xml:space="preserve"> </w:t>
      </w:r>
      <w:r w:rsidRPr="00B510FC">
        <w:rPr>
          <w:rFonts w:ascii="Garamond" w:hAnsi="Garamond"/>
          <w:sz w:val="26"/>
          <w:szCs w:val="26"/>
        </w:rPr>
        <w:t>1º</w:t>
      </w:r>
      <w:r w:rsidR="00387CF6" w:rsidRPr="00B510FC">
        <w:rPr>
          <w:rFonts w:ascii="Garamond" w:hAnsi="Garamond"/>
          <w:sz w:val="26"/>
          <w:szCs w:val="26"/>
        </w:rPr>
        <w:t xml:space="preserve"> -</w:t>
      </w:r>
      <w:r w:rsidRPr="00B510FC">
        <w:rPr>
          <w:rFonts w:ascii="Garamond" w:hAnsi="Garamond"/>
          <w:sz w:val="26"/>
          <w:szCs w:val="26"/>
        </w:rPr>
        <w:t xml:space="preserve"> </w:t>
      </w:r>
      <w:r w:rsidR="00443B35" w:rsidRPr="00B510FC">
        <w:rPr>
          <w:rFonts w:ascii="Garamond" w:hAnsi="Garamond"/>
          <w:sz w:val="26"/>
          <w:szCs w:val="26"/>
        </w:rPr>
        <w:t>Os serviços públicos</w:t>
      </w:r>
      <w:r w:rsidR="000F2FF8" w:rsidRPr="00B510FC">
        <w:rPr>
          <w:rFonts w:ascii="Garamond" w:hAnsi="Garamond"/>
          <w:sz w:val="26"/>
          <w:szCs w:val="26"/>
        </w:rPr>
        <w:t xml:space="preserve"> internos</w:t>
      </w:r>
      <w:r w:rsidR="00443B35" w:rsidRPr="00B510FC">
        <w:rPr>
          <w:rFonts w:ascii="Garamond" w:hAnsi="Garamond"/>
          <w:sz w:val="26"/>
          <w:szCs w:val="26"/>
        </w:rPr>
        <w:t xml:space="preserve"> serão restritos ao mínimo necessário, ficando a cargo de cada secretário as medidas</w:t>
      </w:r>
      <w:r w:rsidR="000F2FF8" w:rsidRPr="00B510FC">
        <w:rPr>
          <w:rFonts w:ascii="Garamond" w:hAnsi="Garamond"/>
          <w:sz w:val="26"/>
          <w:szCs w:val="26"/>
        </w:rPr>
        <w:t xml:space="preserve"> essenciais</w:t>
      </w:r>
      <w:r w:rsidR="00443B35" w:rsidRPr="00B510FC">
        <w:rPr>
          <w:rFonts w:ascii="Garamond" w:hAnsi="Garamond"/>
          <w:sz w:val="26"/>
          <w:szCs w:val="26"/>
        </w:rPr>
        <w:t>.</w:t>
      </w:r>
      <w:r w:rsidR="005C5B7D" w:rsidRPr="00B510FC">
        <w:rPr>
          <w:rFonts w:ascii="Garamond" w:hAnsi="Garamond"/>
          <w:sz w:val="26"/>
          <w:szCs w:val="26"/>
        </w:rPr>
        <w:t xml:space="preserve"> </w:t>
      </w:r>
    </w:p>
    <w:p w14:paraId="2BC0AF9F" w14:textId="1A1E2D92" w:rsidR="005C5B7D" w:rsidRPr="00B510FC" w:rsidRDefault="005C5B7D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</w:p>
    <w:p w14:paraId="784FE78E" w14:textId="41DE01BB" w:rsidR="005C5B7D" w:rsidRPr="00B510FC" w:rsidRDefault="005C5B7D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sz w:val="26"/>
          <w:szCs w:val="26"/>
        </w:rPr>
      </w:pPr>
      <w:bookmarkStart w:id="13" w:name="_Hlk73371310"/>
      <w:r w:rsidRPr="00B510FC">
        <w:rPr>
          <w:rFonts w:ascii="Garamond" w:hAnsi="Garamond"/>
          <w:b/>
          <w:sz w:val="26"/>
          <w:szCs w:val="26"/>
        </w:rPr>
        <w:t xml:space="preserve">Art. 6º-A - </w:t>
      </w:r>
      <w:r w:rsidRPr="00B510FC">
        <w:rPr>
          <w:rFonts w:ascii="Garamond" w:hAnsi="Garamond" w:cs="TimesNewRomanPSMT"/>
          <w:b/>
          <w:bCs/>
          <w:sz w:val="26"/>
          <w:szCs w:val="26"/>
        </w:rPr>
        <w:t>De 26 de abril a 03 de maio de 2021</w:t>
      </w:r>
      <w:r w:rsidRPr="00B510FC">
        <w:rPr>
          <w:rFonts w:ascii="Garamond" w:hAnsi="Garamond" w:cs="TimesNewRomanPSMT"/>
          <w:sz w:val="26"/>
          <w:szCs w:val="26"/>
        </w:rPr>
        <w:t xml:space="preserve">, o funcionamento de todos os órgãos e entidades vinculados ao Poder Executivo </w:t>
      </w:r>
      <w:r w:rsidR="00DB7DAC" w:rsidRPr="00B510FC">
        <w:rPr>
          <w:rFonts w:ascii="Garamond" w:hAnsi="Garamond" w:cs="TimesNewRomanPSMT"/>
          <w:sz w:val="26"/>
          <w:szCs w:val="26"/>
        </w:rPr>
        <w:t>Municipal</w:t>
      </w:r>
      <w:r w:rsidRPr="00B510FC">
        <w:rPr>
          <w:rFonts w:ascii="Garamond" w:hAnsi="Garamond" w:cs="TimesNewRomanPSMT"/>
          <w:sz w:val="26"/>
          <w:szCs w:val="26"/>
        </w:rPr>
        <w:t xml:space="preserve"> dar-se-á de acordo com as seguintes regras: </w:t>
      </w:r>
      <w:r w:rsidR="00C45247" w:rsidRPr="00B510FC">
        <w:rPr>
          <w:rFonts w:ascii="Garamond" w:hAnsi="Garamond"/>
          <w:b/>
          <w:bCs/>
          <w:sz w:val="26"/>
          <w:szCs w:val="26"/>
          <w:u w:val="single"/>
        </w:rPr>
        <w:t>(REVOGADO)</w:t>
      </w:r>
    </w:p>
    <w:p w14:paraId="2C733B1B" w14:textId="77777777" w:rsidR="005C5B7D" w:rsidRPr="00B510FC" w:rsidRDefault="005C5B7D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sz w:val="26"/>
          <w:szCs w:val="26"/>
        </w:rPr>
      </w:pPr>
    </w:p>
    <w:p w14:paraId="5BAF52D9" w14:textId="7CF54503" w:rsidR="005C5B7D" w:rsidRPr="00B510FC" w:rsidRDefault="005C5B7D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sz w:val="26"/>
          <w:szCs w:val="26"/>
        </w:rPr>
      </w:pPr>
      <w:r w:rsidRPr="00B510FC">
        <w:rPr>
          <w:rFonts w:ascii="Garamond" w:hAnsi="Garamond" w:cs="TimesNewRomanPSMT"/>
          <w:sz w:val="26"/>
          <w:szCs w:val="26"/>
        </w:rPr>
        <w:t xml:space="preserve">I - a lotação de cada setor não poderá ultrapassar 50% (cinquenta por cento) de sua capacidade física; </w:t>
      </w:r>
      <w:r w:rsidR="00C45247" w:rsidRPr="00B510FC">
        <w:rPr>
          <w:rFonts w:ascii="Garamond" w:hAnsi="Garamond"/>
          <w:b/>
          <w:bCs/>
          <w:sz w:val="26"/>
          <w:szCs w:val="26"/>
          <w:u w:val="single"/>
        </w:rPr>
        <w:t>(REVOGADO)</w:t>
      </w:r>
    </w:p>
    <w:p w14:paraId="700A3914" w14:textId="77777777" w:rsidR="005C5B7D" w:rsidRPr="00B510FC" w:rsidRDefault="005C5B7D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sz w:val="26"/>
          <w:szCs w:val="26"/>
        </w:rPr>
      </w:pPr>
    </w:p>
    <w:p w14:paraId="533CA3D5" w14:textId="288C640D" w:rsidR="005C5B7D" w:rsidRPr="00B510FC" w:rsidRDefault="005C5B7D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bCs/>
          <w:sz w:val="26"/>
          <w:szCs w:val="26"/>
          <w:u w:val="single"/>
        </w:rPr>
      </w:pPr>
      <w:r w:rsidRPr="00B510FC">
        <w:rPr>
          <w:rFonts w:ascii="Garamond" w:hAnsi="Garamond" w:cs="TimesNewRomanPSMT"/>
          <w:sz w:val="26"/>
          <w:szCs w:val="26"/>
        </w:rPr>
        <w:t xml:space="preserve">II - para cumprimento do disposto no inciso I deste artigo, o dirigente do órgão deve adotar sistema híbrido, revezando servidores em trabalho remoto, mantendo o funcionamento presencial exclusivamente nas atividades estritamente necessárias; </w:t>
      </w:r>
      <w:r w:rsidR="00C45247" w:rsidRPr="00B510FC">
        <w:rPr>
          <w:rFonts w:ascii="Garamond" w:hAnsi="Garamond"/>
          <w:b/>
          <w:bCs/>
          <w:sz w:val="26"/>
          <w:szCs w:val="26"/>
          <w:u w:val="single"/>
        </w:rPr>
        <w:t>(REVOGADO)</w:t>
      </w:r>
    </w:p>
    <w:p w14:paraId="2CE719E5" w14:textId="5334F47E" w:rsidR="00AD30D0" w:rsidRPr="00B510FC" w:rsidRDefault="00AD30D0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bookmarkEnd w:id="13"/>
    <w:p w14:paraId="06577EFA" w14:textId="3665455C" w:rsidR="006F65CE" w:rsidRPr="00B510FC" w:rsidRDefault="006F65CE" w:rsidP="006F65CE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 xml:space="preserve">Art. 6º-B - </w:t>
      </w:r>
      <w:r w:rsidRPr="00B510FC">
        <w:rPr>
          <w:rFonts w:ascii="Garamond" w:hAnsi="Garamond" w:cs="TimesNewRomanPSMT"/>
          <w:b/>
          <w:bCs/>
          <w:sz w:val="26"/>
          <w:szCs w:val="26"/>
        </w:rPr>
        <w:t>Fica autorizado o retorno das emissões de Registro de Identidades na sede do PROCON-MA, no</w:t>
      </w:r>
      <w:r w:rsidRPr="00B510FC">
        <w:rPr>
          <w:rFonts w:ascii="Garamond" w:hAnsi="Garamond"/>
          <w:b/>
          <w:bCs/>
          <w:sz w:val="26"/>
          <w:szCs w:val="26"/>
        </w:rPr>
        <w:t xml:space="preserve"> horário compreendido entre as </w:t>
      </w:r>
      <w:r w:rsidRPr="00B510FC">
        <w:rPr>
          <w:rFonts w:ascii="Garamond" w:hAnsi="Garamond"/>
          <w:b/>
          <w:bCs/>
          <w:sz w:val="26"/>
          <w:szCs w:val="26"/>
          <w:u w:val="single"/>
        </w:rPr>
        <w:t>08:00 horas e as 12:00 horas</w:t>
      </w:r>
      <w:r w:rsidRPr="00B510FC">
        <w:rPr>
          <w:rFonts w:ascii="Garamond" w:hAnsi="Garamond" w:cs="TimesNewRomanPSMT"/>
          <w:b/>
          <w:bCs/>
          <w:sz w:val="26"/>
          <w:szCs w:val="26"/>
        </w:rPr>
        <w:t xml:space="preserve">, </w:t>
      </w:r>
      <w:r w:rsidRPr="00B510FC">
        <w:rPr>
          <w:rFonts w:ascii="Garamond" w:hAnsi="Garamond" w:cs="TimesNewRomanPSMT"/>
          <w:sz w:val="26"/>
          <w:szCs w:val="26"/>
        </w:rPr>
        <w:t>não podendo ultrapassar 30% (trinta por cento) de sua capacidade física,</w:t>
      </w:r>
      <w:r w:rsidRPr="00B510FC">
        <w:rPr>
          <w:rFonts w:ascii="Garamond" w:hAnsi="Garamond"/>
          <w:sz w:val="26"/>
          <w:szCs w:val="26"/>
        </w:rPr>
        <w:t xml:space="preserve"> priorizando-se a distribuição de senhas e observando o disposto no parágrafo único do </w:t>
      </w:r>
      <w:r w:rsidRPr="00B510FC">
        <w:rPr>
          <w:rFonts w:ascii="Garamond" w:hAnsi="Garamond"/>
          <w:bCs/>
          <w:sz w:val="26"/>
          <w:szCs w:val="26"/>
        </w:rPr>
        <w:t xml:space="preserve">Art. 2º, </w:t>
      </w:r>
      <w:r w:rsidRPr="00B510FC">
        <w:rPr>
          <w:rFonts w:ascii="Garamond" w:eastAsia="Times New Roman" w:hAnsi="Garamond" w:cs="Times New Roman"/>
          <w:b/>
          <w:bCs/>
          <w:sz w:val="26"/>
          <w:szCs w:val="26"/>
          <w:u w:val="single"/>
        </w:rPr>
        <w:t xml:space="preserve">até o dia </w:t>
      </w:r>
      <w:r w:rsidR="00FA3A11" w:rsidRPr="00B510FC">
        <w:rPr>
          <w:rFonts w:ascii="Garamond" w:hAnsi="Garamond"/>
          <w:b/>
          <w:bCs/>
          <w:sz w:val="26"/>
          <w:szCs w:val="26"/>
          <w:u w:val="single"/>
        </w:rPr>
        <w:t>21</w:t>
      </w:r>
      <w:r w:rsidRPr="00B510FC">
        <w:rPr>
          <w:rFonts w:ascii="Garamond" w:hAnsi="Garamond"/>
          <w:b/>
          <w:bCs/>
          <w:sz w:val="26"/>
          <w:szCs w:val="26"/>
          <w:u w:val="single"/>
        </w:rPr>
        <w:t xml:space="preserve"> de junho de 2021.</w:t>
      </w:r>
    </w:p>
    <w:p w14:paraId="73FA2F0A" w14:textId="77777777" w:rsidR="00387CF6" w:rsidRPr="00B510FC" w:rsidRDefault="00387CF6" w:rsidP="00AD30D0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6"/>
          <w:szCs w:val="26"/>
        </w:rPr>
      </w:pPr>
    </w:p>
    <w:p w14:paraId="3D518B8D" w14:textId="69FCC6D2" w:rsidR="005F2FFC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lastRenderedPageBreak/>
        <w:t xml:space="preserve">Art. </w:t>
      </w:r>
      <w:r w:rsidR="000F2FF8" w:rsidRPr="00B510FC">
        <w:rPr>
          <w:rFonts w:ascii="Garamond" w:hAnsi="Garamond"/>
          <w:b/>
          <w:sz w:val="26"/>
          <w:szCs w:val="26"/>
        </w:rPr>
        <w:t>7</w:t>
      </w:r>
      <w:r w:rsidRPr="00B510FC">
        <w:rPr>
          <w:rFonts w:ascii="Garamond" w:hAnsi="Garamond"/>
          <w:b/>
          <w:sz w:val="26"/>
          <w:szCs w:val="26"/>
        </w:rPr>
        <w:t xml:space="preserve">º - </w:t>
      </w:r>
      <w:r w:rsidR="005F2FFC" w:rsidRPr="00B510FC">
        <w:rPr>
          <w:rFonts w:ascii="Garamond" w:hAnsi="Garamond"/>
          <w:sz w:val="26"/>
          <w:szCs w:val="26"/>
        </w:rPr>
        <w:t>O transporte coletivo</w:t>
      </w:r>
      <w:r w:rsidR="000F2FF8" w:rsidRPr="00B510FC">
        <w:rPr>
          <w:rFonts w:ascii="Garamond" w:hAnsi="Garamond"/>
          <w:sz w:val="26"/>
          <w:szCs w:val="26"/>
        </w:rPr>
        <w:t xml:space="preserve"> e alternativo</w:t>
      </w:r>
      <w:r w:rsidR="005F2FFC" w:rsidRPr="00B510FC">
        <w:rPr>
          <w:rFonts w:ascii="Garamond" w:hAnsi="Garamond"/>
          <w:sz w:val="26"/>
          <w:szCs w:val="26"/>
        </w:rPr>
        <w:t xml:space="preserve"> municipal</w:t>
      </w:r>
      <w:r w:rsidR="00015C27" w:rsidRPr="00B510FC">
        <w:rPr>
          <w:rFonts w:ascii="Garamond" w:hAnsi="Garamond"/>
          <w:sz w:val="26"/>
          <w:szCs w:val="26"/>
        </w:rPr>
        <w:t xml:space="preserve"> e </w:t>
      </w:r>
      <w:r w:rsidR="005F2FFC" w:rsidRPr="00B510FC">
        <w:rPr>
          <w:rFonts w:ascii="Garamond" w:hAnsi="Garamond"/>
          <w:sz w:val="26"/>
          <w:szCs w:val="26"/>
        </w:rPr>
        <w:t>intermunicipal,</w:t>
      </w:r>
      <w:r w:rsidR="000F2FF8" w:rsidRPr="00B510FC">
        <w:rPr>
          <w:rFonts w:ascii="Garamond" w:hAnsi="Garamond"/>
          <w:sz w:val="26"/>
          <w:szCs w:val="26"/>
        </w:rPr>
        <w:t xml:space="preserve"> do tipo Vans, ônibus, carros e afins,</w:t>
      </w:r>
      <w:r w:rsidR="005F2FFC" w:rsidRPr="00B510FC">
        <w:rPr>
          <w:rFonts w:ascii="Garamond" w:hAnsi="Garamond"/>
          <w:sz w:val="26"/>
          <w:szCs w:val="26"/>
        </w:rPr>
        <w:t xml:space="preserve"> dever</w:t>
      </w:r>
      <w:r w:rsidR="000F2FF8" w:rsidRPr="00B510FC">
        <w:rPr>
          <w:rFonts w:ascii="Garamond" w:hAnsi="Garamond"/>
          <w:sz w:val="26"/>
          <w:szCs w:val="26"/>
        </w:rPr>
        <w:t>ão</w:t>
      </w:r>
      <w:r w:rsidR="005F2FFC" w:rsidRPr="00B510FC">
        <w:rPr>
          <w:rFonts w:ascii="Garamond" w:hAnsi="Garamond"/>
          <w:sz w:val="26"/>
          <w:szCs w:val="26"/>
        </w:rPr>
        <w:t xml:space="preserve"> observar o limite de ocupação de 50% (cinquenta por cento) de passageiros sentados</w:t>
      </w:r>
      <w:r w:rsidR="000F2FF8" w:rsidRPr="00B510FC">
        <w:rPr>
          <w:rFonts w:ascii="Garamond" w:hAnsi="Garamond"/>
          <w:sz w:val="26"/>
          <w:szCs w:val="26"/>
        </w:rPr>
        <w:t>, devendo ser observado as medidas sanitárias de utilização de máscaras e uso do álcool em gel.</w:t>
      </w:r>
    </w:p>
    <w:p w14:paraId="4DEC1A80" w14:textId="77777777" w:rsidR="00387CF6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30D34787" w14:textId="2A9AFA28" w:rsidR="005C5B7D" w:rsidRPr="00B510FC" w:rsidRDefault="005C5B7D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 w:cs="TimesNewRomanPSMT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 xml:space="preserve">Art. 8º - </w:t>
      </w:r>
      <w:r w:rsidRPr="00B510FC">
        <w:rPr>
          <w:rFonts w:ascii="Garamond" w:hAnsi="Garamond"/>
          <w:b/>
          <w:bCs/>
          <w:sz w:val="26"/>
          <w:szCs w:val="26"/>
        </w:rPr>
        <w:t xml:space="preserve">Os templos religiosos, as academias </w:t>
      </w:r>
      <w:r w:rsidRPr="00B510FC">
        <w:rPr>
          <w:rFonts w:ascii="Garamond" w:hAnsi="Garamond" w:cs="Arial"/>
          <w:b/>
          <w:bCs/>
          <w:sz w:val="26"/>
          <w:szCs w:val="26"/>
        </w:rPr>
        <w:t>e estabelecimentos afins</w:t>
      </w:r>
      <w:r w:rsidRPr="00B510FC">
        <w:rPr>
          <w:rFonts w:ascii="Garamond" w:hAnsi="Garamond"/>
          <w:b/>
          <w:bCs/>
          <w:sz w:val="26"/>
          <w:szCs w:val="26"/>
        </w:rPr>
        <w:t xml:space="preserve"> poderão funcionar de forma presencial</w:t>
      </w:r>
      <w:r w:rsidRPr="00B510FC">
        <w:rPr>
          <w:rFonts w:ascii="Garamond" w:hAnsi="Garamond"/>
          <w:sz w:val="26"/>
          <w:szCs w:val="26"/>
        </w:rPr>
        <w:t xml:space="preserve"> com </w:t>
      </w:r>
      <w:r w:rsidRPr="00B510FC">
        <w:rPr>
          <w:rFonts w:ascii="Garamond" w:hAnsi="Garamond" w:cs="TimesNewRomanPSMT"/>
          <w:sz w:val="26"/>
          <w:szCs w:val="26"/>
        </w:rPr>
        <w:t>nível de ocupação máxima</w:t>
      </w:r>
      <w:r w:rsidR="00C45247" w:rsidRPr="00B510FC">
        <w:rPr>
          <w:rFonts w:ascii="Garamond" w:hAnsi="Garamond" w:cs="TimesNewRomanPSMT"/>
          <w:sz w:val="26"/>
          <w:szCs w:val="26"/>
        </w:rPr>
        <w:t xml:space="preserve"> </w:t>
      </w:r>
      <w:r w:rsidRPr="00B510FC">
        <w:rPr>
          <w:rFonts w:ascii="Garamond" w:hAnsi="Garamond" w:cs="TimesNewRomanPSMT"/>
          <w:sz w:val="26"/>
          <w:szCs w:val="26"/>
        </w:rPr>
        <w:t>a</w:t>
      </w:r>
      <w:r w:rsidRPr="00B510FC">
        <w:rPr>
          <w:rFonts w:ascii="Garamond" w:hAnsi="Garamond" w:cs="TimesNewRomanPSMT"/>
          <w:b/>
          <w:bCs/>
          <w:sz w:val="26"/>
          <w:szCs w:val="26"/>
        </w:rPr>
        <w:t xml:space="preserve"> </w:t>
      </w:r>
      <w:r w:rsidR="00C45247" w:rsidRPr="00B510FC">
        <w:rPr>
          <w:rFonts w:ascii="Garamond" w:hAnsi="Garamond" w:cs="TimesNewRomanPSMT"/>
          <w:b/>
          <w:bCs/>
          <w:sz w:val="26"/>
          <w:szCs w:val="26"/>
          <w:u w:val="single"/>
        </w:rPr>
        <w:t>3</w:t>
      </w:r>
      <w:r w:rsidRPr="00B510FC">
        <w:rPr>
          <w:rFonts w:ascii="Garamond" w:hAnsi="Garamond" w:cs="TimesNewRomanPSMT"/>
          <w:b/>
          <w:bCs/>
          <w:sz w:val="26"/>
          <w:szCs w:val="26"/>
          <w:u w:val="single"/>
        </w:rPr>
        <w:t>0% (</w:t>
      </w:r>
      <w:r w:rsidR="00C45247" w:rsidRPr="00B510FC">
        <w:rPr>
          <w:rFonts w:ascii="Garamond" w:hAnsi="Garamond" w:cs="TimesNewRomanPSMT"/>
          <w:b/>
          <w:bCs/>
          <w:sz w:val="26"/>
          <w:szCs w:val="26"/>
          <w:u w:val="single"/>
        </w:rPr>
        <w:t>trinta</w:t>
      </w:r>
      <w:r w:rsidRPr="00B510FC">
        <w:rPr>
          <w:rFonts w:ascii="Garamond" w:hAnsi="Garamond" w:cs="TimesNewRomanPSMT"/>
          <w:b/>
          <w:bCs/>
          <w:sz w:val="26"/>
          <w:szCs w:val="26"/>
          <w:u w:val="single"/>
        </w:rPr>
        <w:t xml:space="preserve"> por cento)</w:t>
      </w:r>
      <w:r w:rsidRPr="00B510FC">
        <w:rPr>
          <w:rFonts w:ascii="Garamond" w:hAnsi="Garamond" w:cs="TimesNewRomanPSMT"/>
          <w:b/>
          <w:bCs/>
          <w:sz w:val="26"/>
          <w:szCs w:val="26"/>
        </w:rPr>
        <w:t xml:space="preserve"> </w:t>
      </w:r>
      <w:r w:rsidRPr="00B510FC">
        <w:rPr>
          <w:rFonts w:ascii="Garamond" w:hAnsi="Garamond" w:cs="TimesNewRomanPSMT"/>
          <w:sz w:val="26"/>
          <w:szCs w:val="26"/>
        </w:rPr>
        <w:t>da respectiva capacidade</w:t>
      </w:r>
      <w:r w:rsidRPr="00B510FC">
        <w:rPr>
          <w:rFonts w:ascii="Garamond" w:hAnsi="Garamond"/>
          <w:sz w:val="26"/>
          <w:szCs w:val="26"/>
        </w:rPr>
        <w:t xml:space="preserve"> total e </w:t>
      </w:r>
      <w:r w:rsidRPr="00B510FC">
        <w:rPr>
          <w:rFonts w:ascii="Garamond" w:hAnsi="Garamond" w:cs="Arial"/>
          <w:sz w:val="26"/>
          <w:szCs w:val="26"/>
        </w:rPr>
        <w:t>atendendo rigorosamente às determinações das autoridades sanitárias e de saúde relativas ao COVID-19, como a obrigatoriedade do uso de máscaras, disponibilização de álcool gel, medidores de temperatura na entrada do estabelecimento e todas as demais medidas de segurança preconizadas pelos protocolos vigentes.</w:t>
      </w:r>
    </w:p>
    <w:p w14:paraId="39C987E7" w14:textId="77777777" w:rsidR="00387CF6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73335CCB" w14:textId="1EBABB21" w:rsidR="005F2FFC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 xml:space="preserve">Art. </w:t>
      </w:r>
      <w:r w:rsidR="000F2FF8" w:rsidRPr="00B510FC">
        <w:rPr>
          <w:rFonts w:ascii="Garamond" w:hAnsi="Garamond"/>
          <w:b/>
          <w:sz w:val="26"/>
          <w:szCs w:val="26"/>
        </w:rPr>
        <w:t>9</w:t>
      </w:r>
      <w:r w:rsidRPr="00B510FC">
        <w:rPr>
          <w:rFonts w:ascii="Garamond" w:hAnsi="Garamond"/>
          <w:b/>
          <w:sz w:val="26"/>
          <w:szCs w:val="26"/>
        </w:rPr>
        <w:t xml:space="preserve">º - </w:t>
      </w:r>
      <w:r w:rsidR="005F2FFC" w:rsidRPr="00B510FC">
        <w:rPr>
          <w:rFonts w:ascii="Garamond" w:hAnsi="Garamond"/>
          <w:sz w:val="26"/>
          <w:szCs w:val="26"/>
        </w:rPr>
        <w:t>As indústrias poderão exercer suas atividades normais de trabalho, respeitadas as determinações para controle da pandemia, em especial as medidas sanitárias já elencadas em outros instrumentos.</w:t>
      </w:r>
    </w:p>
    <w:p w14:paraId="72D0B33F" w14:textId="77777777" w:rsidR="00387CF6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09359C70" w14:textId="3A50F274" w:rsidR="000E3ED1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 xml:space="preserve">Art. </w:t>
      </w:r>
      <w:r w:rsidR="000F2FF8" w:rsidRPr="00B510FC">
        <w:rPr>
          <w:rFonts w:ascii="Garamond" w:hAnsi="Garamond"/>
          <w:b/>
          <w:sz w:val="26"/>
          <w:szCs w:val="26"/>
        </w:rPr>
        <w:t>10</w:t>
      </w:r>
      <w:r w:rsidRPr="00B510FC">
        <w:rPr>
          <w:rFonts w:ascii="Garamond" w:hAnsi="Garamond"/>
          <w:b/>
          <w:sz w:val="26"/>
          <w:szCs w:val="26"/>
        </w:rPr>
        <w:t xml:space="preserve">º - </w:t>
      </w:r>
      <w:r w:rsidR="00090C02" w:rsidRPr="00B510FC">
        <w:rPr>
          <w:rFonts w:ascii="Garamond" w:hAnsi="Garamond"/>
          <w:sz w:val="26"/>
          <w:szCs w:val="26"/>
        </w:rPr>
        <w:t>Os Bancos e a</w:t>
      </w:r>
      <w:r w:rsidR="005F2FFC" w:rsidRPr="00B510FC">
        <w:rPr>
          <w:rFonts w:ascii="Garamond" w:hAnsi="Garamond"/>
          <w:sz w:val="26"/>
          <w:szCs w:val="26"/>
        </w:rPr>
        <w:t xml:space="preserve">s </w:t>
      </w:r>
      <w:r w:rsidRPr="00B510FC">
        <w:rPr>
          <w:rFonts w:ascii="Garamond" w:hAnsi="Garamond"/>
          <w:sz w:val="26"/>
          <w:szCs w:val="26"/>
        </w:rPr>
        <w:t>C</w:t>
      </w:r>
      <w:r w:rsidR="005F2FFC" w:rsidRPr="00B510FC">
        <w:rPr>
          <w:rFonts w:ascii="Garamond" w:hAnsi="Garamond"/>
          <w:sz w:val="26"/>
          <w:szCs w:val="26"/>
        </w:rPr>
        <w:t xml:space="preserve">asas </w:t>
      </w:r>
      <w:r w:rsidRPr="00B510FC">
        <w:rPr>
          <w:rFonts w:ascii="Garamond" w:hAnsi="Garamond"/>
          <w:sz w:val="26"/>
          <w:szCs w:val="26"/>
        </w:rPr>
        <w:t>L</w:t>
      </w:r>
      <w:r w:rsidR="005F2FFC" w:rsidRPr="00B510FC">
        <w:rPr>
          <w:rFonts w:ascii="Garamond" w:hAnsi="Garamond"/>
          <w:sz w:val="26"/>
          <w:szCs w:val="26"/>
        </w:rPr>
        <w:t xml:space="preserve">otéricas deverão funcionar </w:t>
      </w:r>
      <w:r w:rsidRPr="00B510FC">
        <w:rPr>
          <w:rFonts w:ascii="Garamond" w:hAnsi="Garamond"/>
          <w:sz w:val="26"/>
          <w:szCs w:val="26"/>
        </w:rPr>
        <w:t xml:space="preserve">com </w:t>
      </w:r>
      <w:r w:rsidR="005F2FFC" w:rsidRPr="00B510FC">
        <w:rPr>
          <w:rFonts w:ascii="Garamond" w:hAnsi="Garamond"/>
          <w:sz w:val="26"/>
          <w:szCs w:val="26"/>
        </w:rPr>
        <w:t>controle de entrada</w:t>
      </w:r>
      <w:r w:rsidR="000F2FF8" w:rsidRPr="00B510FC">
        <w:rPr>
          <w:rFonts w:ascii="Garamond" w:hAnsi="Garamond"/>
          <w:sz w:val="26"/>
          <w:szCs w:val="26"/>
        </w:rPr>
        <w:t xml:space="preserve">, medição de temperatura </w:t>
      </w:r>
      <w:r w:rsidR="005F2FFC" w:rsidRPr="00B510FC">
        <w:rPr>
          <w:rFonts w:ascii="Garamond" w:hAnsi="Garamond"/>
          <w:sz w:val="26"/>
          <w:szCs w:val="26"/>
        </w:rPr>
        <w:t>e monitoramento do distanciamento de 1,5 m (um metro e meio) entre as pessoas</w:t>
      </w:r>
      <w:r w:rsidR="00090C02" w:rsidRPr="00B510FC">
        <w:rPr>
          <w:rFonts w:ascii="Garamond" w:hAnsi="Garamond"/>
          <w:sz w:val="26"/>
          <w:szCs w:val="26"/>
        </w:rPr>
        <w:t xml:space="preserve">, </w:t>
      </w:r>
      <w:r w:rsidR="004F3E8F" w:rsidRPr="00B510FC">
        <w:rPr>
          <w:rFonts w:ascii="Garamond" w:hAnsi="Garamond"/>
          <w:sz w:val="26"/>
          <w:szCs w:val="26"/>
        </w:rPr>
        <w:t xml:space="preserve">o uso obrigatório de máscaras e disponibilização de álcool gel, </w:t>
      </w:r>
      <w:bookmarkStart w:id="14" w:name="_Hlk73371530"/>
      <w:r w:rsidR="00090C02" w:rsidRPr="00B510FC">
        <w:rPr>
          <w:rFonts w:ascii="Garamond" w:hAnsi="Garamond"/>
          <w:sz w:val="26"/>
          <w:szCs w:val="26"/>
        </w:rPr>
        <w:t>priorizando-se a distribuição de senhas</w:t>
      </w:r>
      <w:r w:rsidR="00505EA4" w:rsidRPr="00B510FC">
        <w:rPr>
          <w:rFonts w:ascii="Garamond" w:hAnsi="Garamond"/>
          <w:sz w:val="26"/>
          <w:szCs w:val="26"/>
        </w:rPr>
        <w:t xml:space="preserve"> e observando o disposto no parágrafo único do </w:t>
      </w:r>
      <w:r w:rsidR="00505EA4" w:rsidRPr="00B510FC">
        <w:rPr>
          <w:rFonts w:ascii="Garamond" w:hAnsi="Garamond"/>
          <w:bCs/>
          <w:sz w:val="26"/>
          <w:szCs w:val="26"/>
        </w:rPr>
        <w:t>Art. 2º.</w:t>
      </w:r>
    </w:p>
    <w:bookmarkEnd w:id="14"/>
    <w:p w14:paraId="4E722D06" w14:textId="77777777" w:rsidR="00DF1CED" w:rsidRPr="00B510FC" w:rsidRDefault="00DF1CED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Cs/>
          <w:sz w:val="26"/>
          <w:szCs w:val="26"/>
        </w:rPr>
      </w:pPr>
    </w:p>
    <w:p w14:paraId="197FEFE7" w14:textId="7EAA7F1E" w:rsidR="005F2FFC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>Art. 1</w:t>
      </w:r>
      <w:r w:rsidR="000F2FF8" w:rsidRPr="00B510FC">
        <w:rPr>
          <w:rFonts w:ascii="Garamond" w:hAnsi="Garamond"/>
          <w:b/>
          <w:sz w:val="26"/>
          <w:szCs w:val="26"/>
        </w:rPr>
        <w:t>1</w:t>
      </w:r>
      <w:r w:rsidRPr="00B510FC">
        <w:rPr>
          <w:rFonts w:ascii="Garamond" w:hAnsi="Garamond"/>
          <w:b/>
          <w:sz w:val="26"/>
          <w:szCs w:val="26"/>
        </w:rPr>
        <w:t xml:space="preserve">º - </w:t>
      </w:r>
      <w:r w:rsidR="005F2FFC" w:rsidRPr="00B510FC">
        <w:rPr>
          <w:rFonts w:ascii="Garamond" w:hAnsi="Garamond"/>
          <w:sz w:val="26"/>
          <w:szCs w:val="26"/>
        </w:rPr>
        <w:t>O</w:t>
      </w:r>
      <w:r w:rsidR="00505EA4" w:rsidRPr="00B510FC">
        <w:rPr>
          <w:rFonts w:ascii="Garamond" w:hAnsi="Garamond"/>
          <w:sz w:val="26"/>
          <w:szCs w:val="26"/>
        </w:rPr>
        <w:t>s</w:t>
      </w:r>
      <w:r w:rsidR="005F2FFC" w:rsidRPr="00B510FC">
        <w:rPr>
          <w:rFonts w:ascii="Garamond" w:hAnsi="Garamond"/>
          <w:sz w:val="26"/>
          <w:szCs w:val="26"/>
        </w:rPr>
        <w:t xml:space="preserve"> mercado</w:t>
      </w:r>
      <w:r w:rsidR="00505EA4" w:rsidRPr="00B510FC">
        <w:rPr>
          <w:rFonts w:ascii="Garamond" w:hAnsi="Garamond"/>
          <w:sz w:val="26"/>
          <w:szCs w:val="26"/>
        </w:rPr>
        <w:t>s</w:t>
      </w:r>
      <w:r w:rsidR="00090C02" w:rsidRPr="00B510FC">
        <w:rPr>
          <w:rFonts w:ascii="Garamond" w:hAnsi="Garamond"/>
          <w:sz w:val="26"/>
          <w:szCs w:val="26"/>
        </w:rPr>
        <w:t xml:space="preserve"> público</w:t>
      </w:r>
      <w:r w:rsidR="00505EA4" w:rsidRPr="00B510FC">
        <w:rPr>
          <w:rFonts w:ascii="Garamond" w:hAnsi="Garamond"/>
          <w:sz w:val="26"/>
          <w:szCs w:val="26"/>
        </w:rPr>
        <w:t>s</w:t>
      </w:r>
      <w:r w:rsidR="005F2FFC" w:rsidRPr="00B510FC">
        <w:rPr>
          <w:rFonts w:ascii="Garamond" w:hAnsi="Garamond"/>
          <w:sz w:val="26"/>
          <w:szCs w:val="26"/>
        </w:rPr>
        <w:t xml:space="preserve"> dever</w:t>
      </w:r>
      <w:r w:rsidR="00505EA4" w:rsidRPr="00B510FC">
        <w:rPr>
          <w:rFonts w:ascii="Garamond" w:hAnsi="Garamond"/>
          <w:sz w:val="26"/>
          <w:szCs w:val="26"/>
        </w:rPr>
        <w:t>ão</w:t>
      </w:r>
      <w:r w:rsidR="005F2FFC" w:rsidRPr="00B510FC">
        <w:rPr>
          <w:rFonts w:ascii="Garamond" w:hAnsi="Garamond"/>
          <w:sz w:val="26"/>
          <w:szCs w:val="26"/>
        </w:rPr>
        <w:t xml:space="preserve"> manter controle de público</w:t>
      </w:r>
      <w:r w:rsidR="00090C02" w:rsidRPr="00B510FC">
        <w:rPr>
          <w:rFonts w:ascii="Garamond" w:hAnsi="Garamond"/>
          <w:sz w:val="26"/>
          <w:szCs w:val="26"/>
        </w:rPr>
        <w:t xml:space="preserve">, </w:t>
      </w:r>
      <w:r w:rsidR="005F2FFC" w:rsidRPr="00B510FC">
        <w:rPr>
          <w:rFonts w:ascii="Garamond" w:hAnsi="Garamond"/>
          <w:sz w:val="26"/>
          <w:szCs w:val="26"/>
        </w:rPr>
        <w:t>preservando sempre o distanciamento no local, uso obrigatório de máscaras e disponibilização de álcool gel em local próprio e visível para uso obrigatório de seus clientes</w:t>
      </w:r>
      <w:r w:rsidR="00505EA4" w:rsidRPr="00B510FC">
        <w:rPr>
          <w:rFonts w:ascii="Garamond" w:hAnsi="Garamond"/>
          <w:sz w:val="26"/>
          <w:szCs w:val="26"/>
        </w:rPr>
        <w:t>.</w:t>
      </w:r>
    </w:p>
    <w:p w14:paraId="03621559" w14:textId="77777777" w:rsidR="00387CF6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5C23407E" w14:textId="1BB60A57" w:rsidR="005F2FFC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>Art. 1</w:t>
      </w:r>
      <w:r w:rsidR="00505EA4" w:rsidRPr="00B510FC">
        <w:rPr>
          <w:rFonts w:ascii="Garamond" w:hAnsi="Garamond"/>
          <w:b/>
          <w:sz w:val="26"/>
          <w:szCs w:val="26"/>
        </w:rPr>
        <w:t>2</w:t>
      </w:r>
      <w:r w:rsidRPr="00B510FC">
        <w:rPr>
          <w:rFonts w:ascii="Garamond" w:hAnsi="Garamond"/>
          <w:b/>
          <w:sz w:val="26"/>
          <w:szCs w:val="26"/>
        </w:rPr>
        <w:t xml:space="preserve">º - </w:t>
      </w:r>
      <w:r w:rsidR="005F2FFC" w:rsidRPr="00B510FC">
        <w:rPr>
          <w:rFonts w:ascii="Garamond" w:hAnsi="Garamond"/>
          <w:sz w:val="26"/>
          <w:szCs w:val="26"/>
        </w:rPr>
        <w:t xml:space="preserve">Todas as pessoas que circularem no território do Município de </w:t>
      </w:r>
      <w:r w:rsidR="00090C02" w:rsidRPr="00B510FC">
        <w:rPr>
          <w:rFonts w:ascii="Garamond" w:hAnsi="Garamond"/>
          <w:sz w:val="26"/>
          <w:szCs w:val="26"/>
        </w:rPr>
        <w:t>Coelho Neto</w:t>
      </w:r>
      <w:r w:rsidR="005F2FFC" w:rsidRPr="00B510FC">
        <w:rPr>
          <w:rFonts w:ascii="Garamond" w:hAnsi="Garamond"/>
          <w:sz w:val="26"/>
          <w:szCs w:val="26"/>
        </w:rPr>
        <w:t>, moradores ou não, deverão usar máscara protetora.</w:t>
      </w:r>
    </w:p>
    <w:p w14:paraId="08832E65" w14:textId="77777777" w:rsidR="00387CF6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4F6DF7DE" w14:textId="49DFDF3F" w:rsidR="005F2FFC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>Art. 1</w:t>
      </w:r>
      <w:r w:rsidR="00505EA4" w:rsidRPr="00B510FC">
        <w:rPr>
          <w:rFonts w:ascii="Garamond" w:hAnsi="Garamond"/>
          <w:b/>
          <w:sz w:val="26"/>
          <w:szCs w:val="26"/>
        </w:rPr>
        <w:t>3</w:t>
      </w:r>
      <w:r w:rsidRPr="00B510FC">
        <w:rPr>
          <w:rFonts w:ascii="Garamond" w:hAnsi="Garamond"/>
          <w:b/>
          <w:sz w:val="26"/>
          <w:szCs w:val="26"/>
        </w:rPr>
        <w:t xml:space="preserve">º - </w:t>
      </w:r>
      <w:r w:rsidR="005F2FFC" w:rsidRPr="00B510FC">
        <w:rPr>
          <w:rFonts w:ascii="Garamond" w:hAnsi="Garamond"/>
          <w:sz w:val="26"/>
          <w:szCs w:val="26"/>
        </w:rPr>
        <w:t xml:space="preserve">Fica estabelecida multa de R$ </w:t>
      </w:r>
      <w:r w:rsidR="00505EA4" w:rsidRPr="00B510FC">
        <w:rPr>
          <w:rFonts w:ascii="Garamond" w:hAnsi="Garamond"/>
          <w:sz w:val="26"/>
          <w:szCs w:val="26"/>
        </w:rPr>
        <w:t>1</w:t>
      </w:r>
      <w:r w:rsidR="005F2FFC" w:rsidRPr="00B510FC">
        <w:rPr>
          <w:rFonts w:ascii="Garamond" w:hAnsi="Garamond"/>
          <w:sz w:val="26"/>
          <w:szCs w:val="26"/>
        </w:rPr>
        <w:t>00,00 (</w:t>
      </w:r>
      <w:r w:rsidR="00505EA4" w:rsidRPr="00B510FC">
        <w:rPr>
          <w:rFonts w:ascii="Garamond" w:hAnsi="Garamond"/>
          <w:sz w:val="26"/>
          <w:szCs w:val="26"/>
        </w:rPr>
        <w:t>cem</w:t>
      </w:r>
      <w:r w:rsidR="005F2FFC" w:rsidRPr="00B510FC">
        <w:rPr>
          <w:rFonts w:ascii="Garamond" w:hAnsi="Garamond"/>
          <w:sz w:val="26"/>
          <w:szCs w:val="26"/>
        </w:rPr>
        <w:t xml:space="preserve">) </w:t>
      </w:r>
      <w:r w:rsidR="00DF1CED" w:rsidRPr="00B510FC">
        <w:rPr>
          <w:rFonts w:ascii="Garamond" w:hAnsi="Garamond"/>
          <w:sz w:val="26"/>
          <w:szCs w:val="26"/>
        </w:rPr>
        <w:t>reais equivalentes</w:t>
      </w:r>
      <w:r w:rsidR="00505EA4" w:rsidRPr="00B510FC">
        <w:rPr>
          <w:rFonts w:ascii="Garamond" w:hAnsi="Garamond"/>
          <w:sz w:val="26"/>
          <w:szCs w:val="26"/>
        </w:rPr>
        <w:t xml:space="preserve"> ao valor de 02 (duas) cestas básicas</w:t>
      </w:r>
      <w:r w:rsidR="005F2FFC" w:rsidRPr="00B510FC">
        <w:rPr>
          <w:rFonts w:ascii="Garamond" w:hAnsi="Garamond"/>
          <w:sz w:val="26"/>
          <w:szCs w:val="26"/>
        </w:rPr>
        <w:t xml:space="preserve"> para quem for flagrado sem o uso da </w:t>
      </w:r>
      <w:r w:rsidR="00F731D8" w:rsidRPr="00B510FC">
        <w:rPr>
          <w:rFonts w:ascii="Garamond" w:hAnsi="Garamond"/>
          <w:sz w:val="26"/>
          <w:szCs w:val="26"/>
        </w:rPr>
        <w:t>máscara</w:t>
      </w:r>
      <w:r w:rsidR="005F2FFC" w:rsidRPr="00B510FC">
        <w:rPr>
          <w:rFonts w:ascii="Garamond" w:hAnsi="Garamond"/>
          <w:sz w:val="26"/>
          <w:szCs w:val="26"/>
        </w:rPr>
        <w:t xml:space="preserve"> e se negar a colocar o equipamento de proteção,</w:t>
      </w:r>
      <w:r w:rsidR="00C23F2F" w:rsidRPr="00B510FC">
        <w:rPr>
          <w:rFonts w:ascii="Garamond" w:hAnsi="Garamond"/>
          <w:sz w:val="26"/>
          <w:szCs w:val="26"/>
        </w:rPr>
        <w:t xml:space="preserve"> ou que </w:t>
      </w:r>
      <w:r w:rsidR="00DF1CED" w:rsidRPr="00B510FC">
        <w:rPr>
          <w:rFonts w:ascii="Garamond" w:hAnsi="Garamond"/>
          <w:sz w:val="26"/>
          <w:szCs w:val="26"/>
        </w:rPr>
        <w:t>estejam</w:t>
      </w:r>
      <w:r w:rsidR="00C23F2F" w:rsidRPr="00B510FC">
        <w:rPr>
          <w:rFonts w:ascii="Garamond" w:hAnsi="Garamond"/>
          <w:sz w:val="26"/>
          <w:szCs w:val="26"/>
        </w:rPr>
        <w:t xml:space="preserve"> fora do isolamento,</w:t>
      </w:r>
      <w:r w:rsidR="005F2FFC" w:rsidRPr="00B510FC">
        <w:rPr>
          <w:rFonts w:ascii="Garamond" w:hAnsi="Garamond"/>
          <w:sz w:val="26"/>
          <w:szCs w:val="26"/>
        </w:rPr>
        <w:t xml:space="preserve"> </w:t>
      </w:r>
      <w:r w:rsidR="00505EA4" w:rsidRPr="00B510FC">
        <w:rPr>
          <w:rFonts w:ascii="Garamond" w:hAnsi="Garamond"/>
          <w:sz w:val="26"/>
          <w:szCs w:val="26"/>
        </w:rPr>
        <w:t xml:space="preserve">no caso de </w:t>
      </w:r>
      <w:r w:rsidR="005F2FFC" w:rsidRPr="00B510FC">
        <w:rPr>
          <w:rFonts w:ascii="Garamond" w:hAnsi="Garamond"/>
          <w:sz w:val="26"/>
          <w:szCs w:val="26"/>
        </w:rPr>
        <w:t>reiteração da conduta</w:t>
      </w:r>
      <w:r w:rsidR="00505EA4" w:rsidRPr="00B510FC">
        <w:rPr>
          <w:rFonts w:ascii="Garamond" w:hAnsi="Garamond"/>
          <w:sz w:val="26"/>
          <w:szCs w:val="26"/>
        </w:rPr>
        <w:t>, após a Notificação prévia.</w:t>
      </w:r>
      <w:r w:rsidR="005F2FFC" w:rsidRPr="00B510FC">
        <w:rPr>
          <w:rFonts w:ascii="Garamond" w:hAnsi="Garamond"/>
          <w:sz w:val="26"/>
          <w:szCs w:val="26"/>
        </w:rPr>
        <w:t xml:space="preserve"> </w:t>
      </w:r>
    </w:p>
    <w:p w14:paraId="53F3EA3A" w14:textId="77777777" w:rsidR="00387CF6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02AFC2D0" w14:textId="241B2E2A" w:rsidR="00505EA4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>Art. 1</w:t>
      </w:r>
      <w:r w:rsidR="00B21E80" w:rsidRPr="00B510FC">
        <w:rPr>
          <w:rFonts w:ascii="Garamond" w:hAnsi="Garamond"/>
          <w:b/>
          <w:sz w:val="26"/>
          <w:szCs w:val="26"/>
        </w:rPr>
        <w:t>4</w:t>
      </w:r>
      <w:r w:rsidRPr="00B510FC">
        <w:rPr>
          <w:rFonts w:ascii="Garamond" w:hAnsi="Garamond"/>
          <w:b/>
          <w:sz w:val="26"/>
          <w:szCs w:val="26"/>
        </w:rPr>
        <w:t xml:space="preserve">º - </w:t>
      </w:r>
      <w:r w:rsidR="005F2FFC" w:rsidRPr="00B510FC">
        <w:rPr>
          <w:rFonts w:ascii="Garamond" w:hAnsi="Garamond"/>
          <w:sz w:val="26"/>
          <w:szCs w:val="26"/>
        </w:rPr>
        <w:t xml:space="preserve">O estabelecimento que for flagrado infringindo as medidas determinadas no presente Decreto será </w:t>
      </w:r>
      <w:r w:rsidR="00505EA4" w:rsidRPr="00B510FC">
        <w:rPr>
          <w:rFonts w:ascii="Garamond" w:hAnsi="Garamond"/>
          <w:sz w:val="26"/>
          <w:szCs w:val="26"/>
        </w:rPr>
        <w:t xml:space="preserve">notificado, e em caso de reiteração será </w:t>
      </w:r>
      <w:r w:rsidR="005F2FFC" w:rsidRPr="00B510FC">
        <w:rPr>
          <w:rFonts w:ascii="Garamond" w:hAnsi="Garamond"/>
          <w:sz w:val="26"/>
          <w:szCs w:val="26"/>
        </w:rPr>
        <w:t xml:space="preserve">multado no valor de R$ </w:t>
      </w:r>
      <w:r w:rsidR="00505EA4" w:rsidRPr="00B510FC">
        <w:rPr>
          <w:rFonts w:ascii="Garamond" w:hAnsi="Garamond"/>
          <w:sz w:val="26"/>
          <w:szCs w:val="26"/>
        </w:rPr>
        <w:t>500</w:t>
      </w:r>
      <w:r w:rsidR="005F2FFC" w:rsidRPr="00B510FC">
        <w:rPr>
          <w:rFonts w:ascii="Garamond" w:hAnsi="Garamond"/>
          <w:sz w:val="26"/>
          <w:szCs w:val="26"/>
        </w:rPr>
        <w:t>,00 (</w:t>
      </w:r>
      <w:r w:rsidR="00505EA4" w:rsidRPr="00B510FC">
        <w:rPr>
          <w:rFonts w:ascii="Garamond" w:hAnsi="Garamond"/>
          <w:sz w:val="26"/>
          <w:szCs w:val="26"/>
        </w:rPr>
        <w:t>quinhentos</w:t>
      </w:r>
      <w:r w:rsidR="005F2FFC" w:rsidRPr="00B510FC">
        <w:rPr>
          <w:rFonts w:ascii="Garamond" w:hAnsi="Garamond"/>
          <w:sz w:val="26"/>
          <w:szCs w:val="26"/>
        </w:rPr>
        <w:t xml:space="preserve">) reais, </w:t>
      </w:r>
      <w:r w:rsidR="00505EA4" w:rsidRPr="00B510FC">
        <w:rPr>
          <w:rFonts w:ascii="Garamond" w:hAnsi="Garamond"/>
          <w:sz w:val="26"/>
          <w:szCs w:val="26"/>
        </w:rPr>
        <w:t xml:space="preserve">equivalente ao valor de 10 (dez) cestas básicas. </w:t>
      </w:r>
    </w:p>
    <w:p w14:paraId="103E8A15" w14:textId="77777777" w:rsidR="00387CF6" w:rsidRPr="00B510FC" w:rsidRDefault="00387CF6" w:rsidP="00AD30D0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6"/>
          <w:szCs w:val="26"/>
        </w:rPr>
      </w:pPr>
    </w:p>
    <w:p w14:paraId="30434CB3" w14:textId="30497478" w:rsidR="00090C02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sz w:val="26"/>
          <w:szCs w:val="26"/>
        </w:rPr>
        <w:t xml:space="preserve">§ 1º - </w:t>
      </w:r>
      <w:r w:rsidR="00C23F2F" w:rsidRPr="00B510FC">
        <w:rPr>
          <w:rFonts w:ascii="Garamond" w:hAnsi="Garamond"/>
          <w:sz w:val="26"/>
          <w:szCs w:val="26"/>
        </w:rPr>
        <w:t xml:space="preserve">As cestas básicas </w:t>
      </w:r>
      <w:r w:rsidR="00090C02" w:rsidRPr="00B510FC">
        <w:rPr>
          <w:rFonts w:ascii="Garamond" w:hAnsi="Garamond"/>
          <w:sz w:val="26"/>
          <w:szCs w:val="26"/>
        </w:rPr>
        <w:t xml:space="preserve">resultantes dessas multas serão </w:t>
      </w:r>
      <w:r w:rsidR="00C23F2F" w:rsidRPr="00B510FC">
        <w:rPr>
          <w:rFonts w:ascii="Garamond" w:hAnsi="Garamond"/>
          <w:sz w:val="26"/>
          <w:szCs w:val="26"/>
        </w:rPr>
        <w:t>doadas para pessoas de baixa renda, cadastradas no Bolsa Família</w:t>
      </w:r>
      <w:r w:rsidR="00090C02" w:rsidRPr="00B510FC">
        <w:rPr>
          <w:rFonts w:ascii="Garamond" w:hAnsi="Garamond"/>
          <w:sz w:val="26"/>
          <w:szCs w:val="26"/>
        </w:rPr>
        <w:t>.</w:t>
      </w:r>
    </w:p>
    <w:p w14:paraId="540F5567" w14:textId="77777777" w:rsidR="00387CF6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4006186C" w14:textId="010A4B36" w:rsidR="00B21E80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>Art. 1</w:t>
      </w:r>
      <w:r w:rsidR="00B21E80" w:rsidRPr="00B510FC">
        <w:rPr>
          <w:rFonts w:ascii="Garamond" w:hAnsi="Garamond"/>
          <w:b/>
          <w:sz w:val="26"/>
          <w:szCs w:val="26"/>
        </w:rPr>
        <w:t>5</w:t>
      </w:r>
      <w:r w:rsidRPr="00B510FC">
        <w:rPr>
          <w:rFonts w:ascii="Garamond" w:hAnsi="Garamond"/>
          <w:b/>
          <w:sz w:val="26"/>
          <w:szCs w:val="26"/>
        </w:rPr>
        <w:t xml:space="preserve">º - </w:t>
      </w:r>
      <w:r w:rsidR="00B21E80" w:rsidRPr="00B510FC">
        <w:rPr>
          <w:rFonts w:ascii="Garamond" w:hAnsi="Garamond"/>
          <w:sz w:val="26"/>
          <w:szCs w:val="26"/>
        </w:rPr>
        <w:t>Ficam suspensos os prazos processuais em geral e o acesso aos autos físicos dos processos administrativos, com tramitação no âmbito do Poder Executivo Municipal.</w:t>
      </w:r>
    </w:p>
    <w:p w14:paraId="6F16F738" w14:textId="77777777" w:rsidR="00B21E80" w:rsidRPr="00B510FC" w:rsidRDefault="00B21E80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4EC622EC" w14:textId="67ACC6F5" w:rsidR="005F2FFC" w:rsidRPr="00B510FC" w:rsidRDefault="00B21E80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 xml:space="preserve">Art. 16º - </w:t>
      </w:r>
      <w:r w:rsidR="005F2FFC" w:rsidRPr="00B510FC">
        <w:rPr>
          <w:rFonts w:ascii="Garamond" w:hAnsi="Garamond"/>
          <w:sz w:val="26"/>
          <w:szCs w:val="26"/>
        </w:rPr>
        <w:t xml:space="preserve">Compete à </w:t>
      </w:r>
      <w:r w:rsidR="00090C02" w:rsidRPr="00B510FC">
        <w:rPr>
          <w:rFonts w:ascii="Garamond" w:hAnsi="Garamond"/>
          <w:sz w:val="26"/>
          <w:szCs w:val="26"/>
        </w:rPr>
        <w:t xml:space="preserve">Vigilância Sanitária Municipal, a Defesa Civil Municipal, </w:t>
      </w:r>
      <w:r w:rsidR="006C69A1" w:rsidRPr="00B510FC">
        <w:rPr>
          <w:rFonts w:ascii="Garamond" w:hAnsi="Garamond"/>
          <w:sz w:val="26"/>
          <w:szCs w:val="26"/>
        </w:rPr>
        <w:t xml:space="preserve">e </w:t>
      </w:r>
      <w:r w:rsidR="00090C02" w:rsidRPr="00B510FC">
        <w:rPr>
          <w:rFonts w:ascii="Garamond" w:hAnsi="Garamond"/>
          <w:sz w:val="26"/>
          <w:szCs w:val="26"/>
        </w:rPr>
        <w:t xml:space="preserve">a </w:t>
      </w:r>
      <w:r w:rsidR="005F2FFC" w:rsidRPr="00B510FC">
        <w:rPr>
          <w:rFonts w:ascii="Garamond" w:hAnsi="Garamond"/>
          <w:sz w:val="26"/>
          <w:szCs w:val="26"/>
        </w:rPr>
        <w:t xml:space="preserve">Polícia Militar do Estado </w:t>
      </w:r>
      <w:r w:rsidR="00090C02" w:rsidRPr="00B510FC">
        <w:rPr>
          <w:rFonts w:ascii="Garamond" w:hAnsi="Garamond"/>
          <w:sz w:val="26"/>
          <w:szCs w:val="26"/>
        </w:rPr>
        <w:t>do Maranhão</w:t>
      </w:r>
      <w:r w:rsidR="005F2FFC" w:rsidRPr="00B510FC">
        <w:rPr>
          <w:rFonts w:ascii="Garamond" w:hAnsi="Garamond"/>
          <w:sz w:val="26"/>
          <w:szCs w:val="26"/>
        </w:rPr>
        <w:t>, a fiscalização das medidas estabelecidas nesse Decreto, sem prejuízo da atuação de outros órgãos e servidores municipais, com competência fiscalizatória específica ou designada provisoriamente.</w:t>
      </w:r>
    </w:p>
    <w:p w14:paraId="5B6CE6D0" w14:textId="77777777" w:rsidR="00387CF6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2236A62E" w14:textId="0ADA7BC6" w:rsidR="005F2FFC" w:rsidRPr="00B510FC" w:rsidRDefault="00387CF6" w:rsidP="00AD30D0">
      <w:pPr>
        <w:autoSpaceDE w:val="0"/>
        <w:autoSpaceDN w:val="0"/>
        <w:adjustRightInd w:val="0"/>
        <w:spacing w:after="0"/>
        <w:ind w:firstLine="1134"/>
        <w:jc w:val="both"/>
        <w:rPr>
          <w:rFonts w:ascii="Garamond" w:hAnsi="Garamond"/>
          <w:sz w:val="26"/>
          <w:szCs w:val="26"/>
        </w:rPr>
      </w:pPr>
      <w:r w:rsidRPr="00B510FC">
        <w:rPr>
          <w:rFonts w:ascii="Garamond" w:hAnsi="Garamond"/>
          <w:b/>
          <w:sz w:val="26"/>
          <w:szCs w:val="26"/>
        </w:rPr>
        <w:t>Art. 1</w:t>
      </w:r>
      <w:r w:rsidR="00B21E80" w:rsidRPr="00B510FC">
        <w:rPr>
          <w:rFonts w:ascii="Garamond" w:hAnsi="Garamond"/>
          <w:b/>
          <w:sz w:val="26"/>
          <w:szCs w:val="26"/>
        </w:rPr>
        <w:t>7</w:t>
      </w:r>
      <w:r w:rsidRPr="00B510FC">
        <w:rPr>
          <w:rFonts w:ascii="Garamond" w:hAnsi="Garamond"/>
          <w:b/>
          <w:sz w:val="26"/>
          <w:szCs w:val="26"/>
        </w:rPr>
        <w:t xml:space="preserve">º - </w:t>
      </w:r>
      <w:r w:rsidR="005F2FFC" w:rsidRPr="00B510FC">
        <w:rPr>
          <w:rFonts w:ascii="Garamond" w:hAnsi="Garamond"/>
          <w:sz w:val="26"/>
          <w:szCs w:val="26"/>
        </w:rPr>
        <w:t>As medidas previstas neste Decreto poderão ser reavaliadas a qualquer momento, de acordo com a situação epidemiológica do Município e da Região de Saúde.</w:t>
      </w:r>
    </w:p>
    <w:p w14:paraId="0E6580EE" w14:textId="77777777" w:rsidR="00387CF6" w:rsidRPr="00B510FC" w:rsidRDefault="00387CF6" w:rsidP="00AD30D0">
      <w:pPr>
        <w:spacing w:after="0"/>
        <w:ind w:firstLine="1134"/>
        <w:jc w:val="both"/>
        <w:rPr>
          <w:rFonts w:ascii="Garamond" w:hAnsi="Garamond"/>
          <w:b/>
          <w:sz w:val="26"/>
          <w:szCs w:val="26"/>
        </w:rPr>
      </w:pPr>
    </w:p>
    <w:p w14:paraId="25920283" w14:textId="58BE36EE" w:rsidR="005F2FFC" w:rsidRPr="00B510FC" w:rsidRDefault="00387CF6" w:rsidP="00AD30D0">
      <w:pPr>
        <w:spacing w:after="0"/>
        <w:ind w:firstLine="1134"/>
        <w:jc w:val="both"/>
        <w:rPr>
          <w:rFonts w:ascii="Garamond" w:eastAsia="Times New Roman" w:hAnsi="Garamond" w:cs="Helvetica"/>
          <w:sz w:val="26"/>
          <w:szCs w:val="26"/>
          <w:lang w:eastAsia="pt-BR"/>
        </w:rPr>
      </w:pPr>
      <w:bookmarkStart w:id="15" w:name="_Hlk67235101"/>
      <w:r w:rsidRPr="00B510FC">
        <w:rPr>
          <w:rFonts w:ascii="Garamond" w:hAnsi="Garamond"/>
          <w:b/>
          <w:sz w:val="26"/>
          <w:szCs w:val="26"/>
        </w:rPr>
        <w:t>Art. 1</w:t>
      </w:r>
      <w:r w:rsidR="00B21E80" w:rsidRPr="00B510FC">
        <w:rPr>
          <w:rFonts w:ascii="Garamond" w:hAnsi="Garamond"/>
          <w:b/>
          <w:sz w:val="26"/>
          <w:szCs w:val="26"/>
        </w:rPr>
        <w:t>8</w:t>
      </w:r>
      <w:r w:rsidRPr="00B510FC">
        <w:rPr>
          <w:rFonts w:ascii="Garamond" w:hAnsi="Garamond"/>
          <w:b/>
          <w:sz w:val="26"/>
          <w:szCs w:val="26"/>
        </w:rPr>
        <w:t xml:space="preserve">º - </w:t>
      </w:r>
      <w:r w:rsidR="005F2FFC" w:rsidRPr="00B510FC">
        <w:rPr>
          <w:rFonts w:ascii="Garamond" w:hAnsi="Garamond"/>
          <w:sz w:val="26"/>
          <w:szCs w:val="26"/>
        </w:rPr>
        <w:t>Este Decreto entra em vigor na data de sua publicação, revogando todas as medidas conflitantes anteriores que forem menos restritivas.</w:t>
      </w:r>
    </w:p>
    <w:p w14:paraId="63EE4C82" w14:textId="77777777" w:rsidR="00F83FFF" w:rsidRPr="00B510FC" w:rsidRDefault="00F83FFF" w:rsidP="00AD30D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</w:p>
    <w:p w14:paraId="47FA08D1" w14:textId="77777777" w:rsidR="00F83FFF" w:rsidRPr="00B510FC" w:rsidRDefault="00F83FFF" w:rsidP="00AD30D0">
      <w:pPr>
        <w:pStyle w:val="NormalWeb"/>
        <w:spacing w:before="0" w:beforeAutospacing="0" w:after="0" w:afterAutospacing="0" w:line="276" w:lineRule="auto"/>
        <w:ind w:firstLine="1134"/>
        <w:jc w:val="both"/>
        <w:rPr>
          <w:rFonts w:ascii="Garamond" w:hAnsi="Garamond" w:cs="Arial"/>
          <w:b/>
          <w:bCs/>
          <w:sz w:val="26"/>
          <w:szCs w:val="26"/>
        </w:rPr>
      </w:pPr>
      <w:r w:rsidRPr="00B510FC">
        <w:rPr>
          <w:rFonts w:ascii="Garamond" w:hAnsi="Garamond" w:cs="Arial"/>
          <w:b/>
          <w:bCs/>
          <w:sz w:val="26"/>
          <w:szCs w:val="26"/>
        </w:rPr>
        <w:t>Publique-se. Registre-se. Cumpra-se.</w:t>
      </w:r>
    </w:p>
    <w:p w14:paraId="5E3121DA" w14:textId="77777777" w:rsidR="00F83FFF" w:rsidRPr="00B510FC" w:rsidRDefault="00F83FFF" w:rsidP="00AD30D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</w:p>
    <w:p w14:paraId="1DEC7F90" w14:textId="53A4772E" w:rsidR="00F83FFF" w:rsidRPr="00B510FC" w:rsidRDefault="00F83FFF" w:rsidP="00AD30D0">
      <w:pPr>
        <w:pStyle w:val="NormalWeb"/>
        <w:spacing w:before="0" w:beforeAutospacing="0" w:after="0" w:afterAutospacing="0" w:line="276" w:lineRule="auto"/>
        <w:jc w:val="right"/>
        <w:rPr>
          <w:rFonts w:ascii="Garamond" w:hAnsi="Garamond" w:cs="Arial"/>
          <w:sz w:val="26"/>
          <w:szCs w:val="26"/>
        </w:rPr>
      </w:pPr>
      <w:r w:rsidRPr="00B510FC">
        <w:rPr>
          <w:rFonts w:ascii="Garamond" w:hAnsi="Garamond" w:cs="Arial"/>
          <w:sz w:val="26"/>
          <w:szCs w:val="26"/>
        </w:rPr>
        <w:t xml:space="preserve">Casa Civil, Coelho Neto/MA, </w:t>
      </w:r>
      <w:r w:rsidR="001A6AC9" w:rsidRPr="00B510FC">
        <w:rPr>
          <w:rFonts w:ascii="Garamond" w:hAnsi="Garamond" w:cs="Arial"/>
          <w:sz w:val="26"/>
          <w:szCs w:val="26"/>
        </w:rPr>
        <w:t>03</w:t>
      </w:r>
      <w:r w:rsidRPr="00B510FC">
        <w:rPr>
          <w:rFonts w:ascii="Garamond" w:hAnsi="Garamond" w:cs="Arial"/>
          <w:sz w:val="26"/>
          <w:szCs w:val="26"/>
        </w:rPr>
        <w:t xml:space="preserve"> de </w:t>
      </w:r>
      <w:r w:rsidR="00387CF6" w:rsidRPr="00B510FC">
        <w:rPr>
          <w:rFonts w:ascii="Garamond" w:hAnsi="Garamond" w:cs="Arial"/>
          <w:sz w:val="26"/>
          <w:szCs w:val="26"/>
        </w:rPr>
        <w:t>março</w:t>
      </w:r>
      <w:r w:rsidRPr="00B510FC">
        <w:rPr>
          <w:rFonts w:ascii="Garamond" w:hAnsi="Garamond" w:cs="Arial"/>
          <w:sz w:val="26"/>
          <w:szCs w:val="26"/>
        </w:rPr>
        <w:t xml:space="preserve"> de 2021.</w:t>
      </w:r>
    </w:p>
    <w:p w14:paraId="47F45BF6" w14:textId="4F325A4F" w:rsidR="00F83FFF" w:rsidRDefault="00F83FFF" w:rsidP="00AD30D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</w:p>
    <w:p w14:paraId="4643E45A" w14:textId="3D3AE63B" w:rsidR="009D718B" w:rsidRDefault="009D718B" w:rsidP="00AD30D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689E06B" wp14:editId="1E26A476">
            <wp:simplePos x="0" y="0"/>
            <wp:positionH relativeFrom="margin">
              <wp:posOffset>-433070</wp:posOffset>
            </wp:positionH>
            <wp:positionV relativeFrom="paragraph">
              <wp:posOffset>194310</wp:posOffset>
            </wp:positionV>
            <wp:extent cx="648462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511" y="21343"/>
                <wp:lineTo x="21511" y="0"/>
                <wp:lineTo x="0" y="0"/>
              </wp:wrapPolygon>
            </wp:wrapThrough>
            <wp:docPr id="3" name="Imagem 2" descr="C:\Users\Dabinete\Desktop\bru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Dabinete\Desktop\brun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5"/>
    <w:p w14:paraId="3EA56610" w14:textId="24D93E61" w:rsidR="009D718B" w:rsidRPr="00B510FC" w:rsidRDefault="009D718B" w:rsidP="00AD30D0">
      <w:pPr>
        <w:pStyle w:val="NormalWeb"/>
        <w:spacing w:before="0" w:beforeAutospacing="0" w:after="0" w:afterAutospacing="0" w:line="276" w:lineRule="auto"/>
        <w:jc w:val="both"/>
        <w:rPr>
          <w:rFonts w:ascii="Garamond" w:hAnsi="Garamond" w:cs="Arial"/>
          <w:sz w:val="26"/>
          <w:szCs w:val="26"/>
        </w:rPr>
      </w:pPr>
    </w:p>
    <w:sectPr w:rsidR="009D718B" w:rsidRPr="00B510FC" w:rsidSect="002235EF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2D30" w14:textId="77777777" w:rsidR="007A4642" w:rsidRDefault="007A4642" w:rsidP="003846BB">
      <w:pPr>
        <w:spacing w:after="0" w:line="240" w:lineRule="auto"/>
      </w:pPr>
      <w:r>
        <w:separator/>
      </w:r>
    </w:p>
  </w:endnote>
  <w:endnote w:type="continuationSeparator" w:id="0">
    <w:p w14:paraId="0277AA60" w14:textId="77777777" w:rsidR="007A4642" w:rsidRDefault="007A4642" w:rsidP="0038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EC42" w14:textId="55B1C050" w:rsidR="00677695" w:rsidRPr="008A1C97" w:rsidRDefault="00677695" w:rsidP="002719A2">
    <w:pPr>
      <w:pStyle w:val="Footer"/>
      <w:jc w:val="center"/>
      <w:rPr>
        <w:rFonts w:ascii="Garamond" w:hAnsi="Garamond"/>
        <w:b/>
        <w:bCs/>
        <w:sz w:val="24"/>
        <w:szCs w:val="24"/>
      </w:rPr>
    </w:pPr>
    <w:r w:rsidRPr="008A1C97">
      <w:rPr>
        <w:rFonts w:ascii="Garamond" w:hAnsi="Garamond"/>
        <w:b/>
        <w:bCs/>
        <w:sz w:val="24"/>
        <w:szCs w:val="24"/>
      </w:rPr>
      <w:t>Praça Getúlio Vargas, S/N, Centro. Fone: (098) 3473-1121. CNPJ: 05.281.738/0001-98</w:t>
    </w:r>
  </w:p>
  <w:p w14:paraId="34FF6960" w14:textId="1F2B8D9D" w:rsidR="00677695" w:rsidRPr="008A1C97" w:rsidRDefault="00677695" w:rsidP="002719A2">
    <w:pPr>
      <w:pStyle w:val="Footer"/>
      <w:jc w:val="center"/>
      <w:rPr>
        <w:rFonts w:ascii="Garamond" w:hAnsi="Garamond"/>
        <w:b/>
        <w:bCs/>
        <w:sz w:val="24"/>
        <w:szCs w:val="24"/>
      </w:rPr>
    </w:pPr>
    <w:r w:rsidRPr="008A1C97">
      <w:rPr>
        <w:rFonts w:ascii="Garamond" w:hAnsi="Garamond"/>
        <w:b/>
        <w:bCs/>
        <w:sz w:val="24"/>
        <w:szCs w:val="24"/>
      </w:rPr>
      <w:t>CEP: 65.620-000 – Coelho Neto – 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CCF8" w14:textId="77777777" w:rsidR="007A4642" w:rsidRDefault="007A4642" w:rsidP="003846BB">
      <w:pPr>
        <w:spacing w:after="0" w:line="240" w:lineRule="auto"/>
      </w:pPr>
      <w:r>
        <w:separator/>
      </w:r>
    </w:p>
  </w:footnote>
  <w:footnote w:type="continuationSeparator" w:id="0">
    <w:p w14:paraId="0281A961" w14:textId="77777777" w:rsidR="007A4642" w:rsidRDefault="007A4642" w:rsidP="0038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4B52" w14:textId="3AE8BF2E" w:rsidR="00EF0525" w:rsidRPr="0073732D" w:rsidRDefault="008A1C97" w:rsidP="00EF0525">
    <w:pPr>
      <w:pStyle w:val="Header"/>
      <w:jc w:val="center"/>
      <w:rPr>
        <w:rFonts w:ascii="Arial" w:hAnsi="Arial"/>
        <w:b/>
        <w:sz w:val="24"/>
      </w:rPr>
    </w:pPr>
    <w:r>
      <w:rPr>
        <w:noProof/>
      </w:rPr>
      <w:drawing>
        <wp:inline distT="0" distB="0" distL="0" distR="0" wp14:anchorId="43F72C2C" wp14:editId="1AEAB57C">
          <wp:extent cx="5760720" cy="117602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464D4"/>
    <w:multiLevelType w:val="hybridMultilevel"/>
    <w:tmpl w:val="AA0872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561246"/>
    <w:multiLevelType w:val="hybridMultilevel"/>
    <w:tmpl w:val="0220D74E"/>
    <w:lvl w:ilvl="0" w:tplc="1F042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5BF"/>
    <w:multiLevelType w:val="hybridMultilevel"/>
    <w:tmpl w:val="209689B2"/>
    <w:lvl w:ilvl="0" w:tplc="B8C283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23F76"/>
    <w:multiLevelType w:val="hybridMultilevel"/>
    <w:tmpl w:val="C264F1DC"/>
    <w:lvl w:ilvl="0" w:tplc="325C806E">
      <w:start w:val="1"/>
      <w:numFmt w:val="upperRoman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102806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B4EC3C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E80E9E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3C32BA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E8F532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A8B424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C83CA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6CDDA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7C2841"/>
    <w:multiLevelType w:val="hybridMultilevel"/>
    <w:tmpl w:val="CD9C99B6"/>
    <w:lvl w:ilvl="0" w:tplc="2DD4A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F5"/>
    <w:rsid w:val="00015C27"/>
    <w:rsid w:val="00047ED2"/>
    <w:rsid w:val="00053A6E"/>
    <w:rsid w:val="00085172"/>
    <w:rsid w:val="00087C51"/>
    <w:rsid w:val="00090C02"/>
    <w:rsid w:val="000917C4"/>
    <w:rsid w:val="000A61EC"/>
    <w:rsid w:val="000C246C"/>
    <w:rsid w:val="000E3ED1"/>
    <w:rsid w:val="000F2FF8"/>
    <w:rsid w:val="00100DF0"/>
    <w:rsid w:val="001041AA"/>
    <w:rsid w:val="00114FD8"/>
    <w:rsid w:val="001150B9"/>
    <w:rsid w:val="00176FA2"/>
    <w:rsid w:val="00182847"/>
    <w:rsid w:val="001950AF"/>
    <w:rsid w:val="001A6AC9"/>
    <w:rsid w:val="001C6842"/>
    <w:rsid w:val="001D45CA"/>
    <w:rsid w:val="001E015B"/>
    <w:rsid w:val="001F5DB7"/>
    <w:rsid w:val="001F7C9A"/>
    <w:rsid w:val="00222C26"/>
    <w:rsid w:val="002235EF"/>
    <w:rsid w:val="00234957"/>
    <w:rsid w:val="00236473"/>
    <w:rsid w:val="0024466D"/>
    <w:rsid w:val="00247AD7"/>
    <w:rsid w:val="00262A31"/>
    <w:rsid w:val="002719A2"/>
    <w:rsid w:val="00285717"/>
    <w:rsid w:val="002A3983"/>
    <w:rsid w:val="002F1B9F"/>
    <w:rsid w:val="00317682"/>
    <w:rsid w:val="0033714F"/>
    <w:rsid w:val="00357D82"/>
    <w:rsid w:val="003660D3"/>
    <w:rsid w:val="003718D4"/>
    <w:rsid w:val="00376AF6"/>
    <w:rsid w:val="003846BB"/>
    <w:rsid w:val="00386A38"/>
    <w:rsid w:val="00387CF6"/>
    <w:rsid w:val="003A6DAA"/>
    <w:rsid w:val="003B265E"/>
    <w:rsid w:val="003C2051"/>
    <w:rsid w:val="003C7142"/>
    <w:rsid w:val="003F12CC"/>
    <w:rsid w:val="00406D1C"/>
    <w:rsid w:val="00413F2C"/>
    <w:rsid w:val="004158E3"/>
    <w:rsid w:val="00421D7E"/>
    <w:rsid w:val="004318D1"/>
    <w:rsid w:val="00443B35"/>
    <w:rsid w:val="00467CF2"/>
    <w:rsid w:val="004807A3"/>
    <w:rsid w:val="00491072"/>
    <w:rsid w:val="004931D9"/>
    <w:rsid w:val="004B037D"/>
    <w:rsid w:val="004F3E8F"/>
    <w:rsid w:val="00505EA4"/>
    <w:rsid w:val="0052055F"/>
    <w:rsid w:val="00531BE5"/>
    <w:rsid w:val="00564180"/>
    <w:rsid w:val="00572793"/>
    <w:rsid w:val="00596C1C"/>
    <w:rsid w:val="005C5B7D"/>
    <w:rsid w:val="005F147E"/>
    <w:rsid w:val="005F2FFC"/>
    <w:rsid w:val="006046B3"/>
    <w:rsid w:val="00645658"/>
    <w:rsid w:val="006514E7"/>
    <w:rsid w:val="00657583"/>
    <w:rsid w:val="006665F3"/>
    <w:rsid w:val="006746A6"/>
    <w:rsid w:val="00677695"/>
    <w:rsid w:val="00685130"/>
    <w:rsid w:val="006B53C3"/>
    <w:rsid w:val="006B6018"/>
    <w:rsid w:val="006C0DF5"/>
    <w:rsid w:val="006C69A1"/>
    <w:rsid w:val="006E191A"/>
    <w:rsid w:val="006F65CE"/>
    <w:rsid w:val="007029C2"/>
    <w:rsid w:val="007225C7"/>
    <w:rsid w:val="0073425B"/>
    <w:rsid w:val="00735A19"/>
    <w:rsid w:val="0073732D"/>
    <w:rsid w:val="00740394"/>
    <w:rsid w:val="00747A4B"/>
    <w:rsid w:val="00750A6A"/>
    <w:rsid w:val="007670FC"/>
    <w:rsid w:val="007734E0"/>
    <w:rsid w:val="007A4642"/>
    <w:rsid w:val="007A6583"/>
    <w:rsid w:val="007C1BDE"/>
    <w:rsid w:val="008157AA"/>
    <w:rsid w:val="00883875"/>
    <w:rsid w:val="008838AD"/>
    <w:rsid w:val="00896539"/>
    <w:rsid w:val="00896936"/>
    <w:rsid w:val="008A1C97"/>
    <w:rsid w:val="008B3320"/>
    <w:rsid w:val="008C62B1"/>
    <w:rsid w:val="008D5CDF"/>
    <w:rsid w:val="008F1CF2"/>
    <w:rsid w:val="00900AC9"/>
    <w:rsid w:val="009175E0"/>
    <w:rsid w:val="009500CD"/>
    <w:rsid w:val="00974F9D"/>
    <w:rsid w:val="00985448"/>
    <w:rsid w:val="009B6316"/>
    <w:rsid w:val="009D718B"/>
    <w:rsid w:val="009E4704"/>
    <w:rsid w:val="009F1745"/>
    <w:rsid w:val="009F1B06"/>
    <w:rsid w:val="00A03621"/>
    <w:rsid w:val="00A03F71"/>
    <w:rsid w:val="00A31579"/>
    <w:rsid w:val="00A70380"/>
    <w:rsid w:val="00A7122A"/>
    <w:rsid w:val="00A757CA"/>
    <w:rsid w:val="00A85816"/>
    <w:rsid w:val="00A86C87"/>
    <w:rsid w:val="00AB44D9"/>
    <w:rsid w:val="00AC1C24"/>
    <w:rsid w:val="00AC488F"/>
    <w:rsid w:val="00AD30D0"/>
    <w:rsid w:val="00B215C9"/>
    <w:rsid w:val="00B21E80"/>
    <w:rsid w:val="00B31FD4"/>
    <w:rsid w:val="00B37374"/>
    <w:rsid w:val="00B510FC"/>
    <w:rsid w:val="00B87D7F"/>
    <w:rsid w:val="00BC57B8"/>
    <w:rsid w:val="00BD1D89"/>
    <w:rsid w:val="00BF412A"/>
    <w:rsid w:val="00BF48D7"/>
    <w:rsid w:val="00C009E7"/>
    <w:rsid w:val="00C108DD"/>
    <w:rsid w:val="00C23F2F"/>
    <w:rsid w:val="00C435C7"/>
    <w:rsid w:val="00C45247"/>
    <w:rsid w:val="00C564EF"/>
    <w:rsid w:val="00C91684"/>
    <w:rsid w:val="00CB7D53"/>
    <w:rsid w:val="00CD59AF"/>
    <w:rsid w:val="00CE594F"/>
    <w:rsid w:val="00CE758F"/>
    <w:rsid w:val="00CF1098"/>
    <w:rsid w:val="00CF2EB3"/>
    <w:rsid w:val="00D03072"/>
    <w:rsid w:val="00D06BDD"/>
    <w:rsid w:val="00D14515"/>
    <w:rsid w:val="00D32839"/>
    <w:rsid w:val="00D71C14"/>
    <w:rsid w:val="00D907E0"/>
    <w:rsid w:val="00D930ED"/>
    <w:rsid w:val="00DB5E0F"/>
    <w:rsid w:val="00DB7DAC"/>
    <w:rsid w:val="00DC0EBF"/>
    <w:rsid w:val="00DC29B8"/>
    <w:rsid w:val="00DD0A13"/>
    <w:rsid w:val="00DF1CED"/>
    <w:rsid w:val="00E079D6"/>
    <w:rsid w:val="00E22B7E"/>
    <w:rsid w:val="00E37D98"/>
    <w:rsid w:val="00E472BD"/>
    <w:rsid w:val="00E87718"/>
    <w:rsid w:val="00ED4D62"/>
    <w:rsid w:val="00EE30CC"/>
    <w:rsid w:val="00EF0525"/>
    <w:rsid w:val="00F001E7"/>
    <w:rsid w:val="00F051DD"/>
    <w:rsid w:val="00F06896"/>
    <w:rsid w:val="00F33733"/>
    <w:rsid w:val="00F36123"/>
    <w:rsid w:val="00F4031F"/>
    <w:rsid w:val="00F731D8"/>
    <w:rsid w:val="00F75C34"/>
    <w:rsid w:val="00F83FFF"/>
    <w:rsid w:val="00F87015"/>
    <w:rsid w:val="00F9043C"/>
    <w:rsid w:val="00F91F87"/>
    <w:rsid w:val="00F9736B"/>
    <w:rsid w:val="00FA3A11"/>
    <w:rsid w:val="00FA5938"/>
    <w:rsid w:val="00FC19FC"/>
    <w:rsid w:val="00FC3D86"/>
    <w:rsid w:val="00FD5B2A"/>
    <w:rsid w:val="00FE5019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64EBE"/>
  <w15:chartTrackingRefBased/>
  <w15:docId w15:val="{7D3E79DD-AAE2-4E7A-AE0E-E619DC16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F5"/>
    <w:pPr>
      <w:ind w:left="720"/>
      <w:contextualSpacing/>
    </w:pPr>
  </w:style>
  <w:style w:type="table" w:styleId="TableGrid">
    <w:name w:val="Table Grid"/>
    <w:basedOn w:val="TableNormal"/>
    <w:uiPriority w:val="39"/>
    <w:rsid w:val="00B8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BB"/>
  </w:style>
  <w:style w:type="paragraph" w:styleId="Footer">
    <w:name w:val="footer"/>
    <w:basedOn w:val="Normal"/>
    <w:link w:val="FooterChar"/>
    <w:uiPriority w:val="99"/>
    <w:unhideWhenUsed/>
    <w:rsid w:val="00384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BB"/>
  </w:style>
  <w:style w:type="paragraph" w:styleId="BalloonText">
    <w:name w:val="Balloon Text"/>
    <w:basedOn w:val="Normal"/>
    <w:link w:val="BalloonTextChar"/>
    <w:uiPriority w:val="99"/>
    <w:semiHidden/>
    <w:unhideWhenUsed/>
    <w:rsid w:val="00A8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8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8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F83FF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3F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4515"/>
    <w:rPr>
      <w:i/>
      <w:iCs/>
    </w:rPr>
  </w:style>
  <w:style w:type="paragraph" w:customStyle="1" w:styleId="Estilo1">
    <w:name w:val="Estilo1"/>
    <w:basedOn w:val="Normal"/>
    <w:rsid w:val="005F2F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0888-ED57-491C-BB33-A13D48BC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2776</Words>
  <Characters>14995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BASTOS</dc:creator>
  <cp:keywords/>
  <dc:description/>
  <cp:lastModifiedBy>SAMUEL BASTOS</cp:lastModifiedBy>
  <cp:revision>3</cp:revision>
  <cp:lastPrinted>2021-02-09T22:14:00Z</cp:lastPrinted>
  <dcterms:created xsi:type="dcterms:W3CDTF">2021-06-14T20:45:00Z</dcterms:created>
  <dcterms:modified xsi:type="dcterms:W3CDTF">2021-06-14T23:33:00Z</dcterms:modified>
</cp:coreProperties>
</file>